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6639" w14:textId="77777777" w:rsidR="00984786" w:rsidRPr="00FB6125" w:rsidRDefault="00984786" w:rsidP="00984786">
      <w:pPr>
        <w:pStyle w:val="Title"/>
        <w:pBdr>
          <w:top w:val="single" w:sz="4" w:space="1" w:color="auto"/>
          <w:left w:val="single" w:sz="4" w:space="4" w:color="auto"/>
          <w:bottom w:val="single" w:sz="4" w:space="1" w:color="auto"/>
          <w:right w:val="single" w:sz="4" w:space="4" w:color="auto"/>
        </w:pBdr>
        <w:rPr>
          <w:b w:val="0"/>
          <w:bCs w:val="0"/>
        </w:rPr>
      </w:pPr>
    </w:p>
    <w:p w14:paraId="382F4D62" w14:textId="4884B4D3" w:rsidR="00984786" w:rsidRPr="00FB6125" w:rsidRDefault="00984786" w:rsidP="00984786">
      <w:pPr>
        <w:pStyle w:val="Title"/>
        <w:pBdr>
          <w:top w:val="single" w:sz="4" w:space="1" w:color="auto"/>
          <w:left w:val="single" w:sz="4" w:space="4" w:color="auto"/>
          <w:bottom w:val="single" w:sz="4" w:space="1" w:color="auto"/>
          <w:right w:val="single" w:sz="4" w:space="4" w:color="auto"/>
        </w:pBdr>
      </w:pPr>
      <w:r w:rsidRPr="00FB6125">
        <w:t xml:space="preserve"> </w:t>
      </w:r>
      <w:r w:rsidR="00B32110" w:rsidRPr="00FB6125">
        <w:t>“Catch the Fire” by Sonia Sanchez</w:t>
      </w:r>
    </w:p>
    <w:p w14:paraId="09B876AE" w14:textId="77777777" w:rsidR="00984786" w:rsidRPr="00FB6125"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FB6125" w:rsidRDefault="00984786" w:rsidP="00984786">
      <w:pPr>
        <w:rPr>
          <w:sz w:val="24"/>
          <w:szCs w:val="24"/>
        </w:rPr>
      </w:pPr>
    </w:p>
    <w:p w14:paraId="162073C4" w14:textId="77777777" w:rsidR="00984786" w:rsidRPr="00FB6125" w:rsidRDefault="00984786" w:rsidP="00984786">
      <w:pPr>
        <w:rPr>
          <w:b/>
          <w:bCs/>
          <w:sz w:val="24"/>
          <w:szCs w:val="24"/>
          <w:u w:val="single"/>
        </w:rPr>
      </w:pPr>
      <w:r w:rsidRPr="00FB6125">
        <w:rPr>
          <w:b/>
          <w:bCs/>
          <w:sz w:val="24"/>
          <w:szCs w:val="24"/>
          <w:u w:val="single"/>
        </w:rPr>
        <w:t>Theme</w:t>
      </w:r>
    </w:p>
    <w:p w14:paraId="7605DFF8" w14:textId="77777777" w:rsidR="00984786" w:rsidRPr="00FB6125"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893CDA" w14:paraId="3BC38688" w14:textId="77777777" w:rsidTr="00984786">
        <w:tc>
          <w:tcPr>
            <w:tcW w:w="9350" w:type="dxa"/>
          </w:tcPr>
          <w:p w14:paraId="5A6E2F05" w14:textId="77777777" w:rsidR="00984786" w:rsidRPr="00893CDA" w:rsidRDefault="00984786" w:rsidP="00984786">
            <w:pPr>
              <w:rPr>
                <w:b/>
                <w:bCs/>
                <w:sz w:val="24"/>
                <w:szCs w:val="24"/>
                <w:u w:val="single"/>
              </w:rPr>
            </w:pPr>
          </w:p>
          <w:p w14:paraId="500EAB75" w14:textId="2651226B" w:rsidR="00984786" w:rsidRPr="00893CDA" w:rsidRDefault="00B32110" w:rsidP="00984786">
            <w:pPr>
              <w:rPr>
                <w:b/>
                <w:bCs/>
                <w:sz w:val="24"/>
                <w:szCs w:val="24"/>
                <w:u w:val="single"/>
              </w:rPr>
            </w:pPr>
            <w:r w:rsidRPr="00893CDA">
              <w:rPr>
                <w:b/>
                <w:bCs/>
                <w:sz w:val="24"/>
                <w:szCs w:val="24"/>
                <w:u w:val="single"/>
              </w:rPr>
              <w:t>Language, Music, and Vernacular in African American Poetry</w:t>
            </w:r>
          </w:p>
          <w:p w14:paraId="5DD47CC5" w14:textId="77777777" w:rsidR="00984786" w:rsidRPr="00893CDA" w:rsidRDefault="00984786" w:rsidP="00984786">
            <w:pPr>
              <w:rPr>
                <w:b/>
                <w:bCs/>
                <w:sz w:val="24"/>
                <w:szCs w:val="24"/>
                <w:u w:val="single"/>
              </w:rPr>
            </w:pPr>
          </w:p>
        </w:tc>
      </w:tr>
    </w:tbl>
    <w:p w14:paraId="570CD7A3" w14:textId="77777777" w:rsidR="00984786" w:rsidRPr="00893CDA" w:rsidRDefault="00984786" w:rsidP="00984786">
      <w:pPr>
        <w:rPr>
          <w:sz w:val="24"/>
          <w:szCs w:val="24"/>
        </w:rPr>
      </w:pPr>
    </w:p>
    <w:p w14:paraId="22B965F4" w14:textId="6F9B210A" w:rsidR="00984786" w:rsidRPr="00893CDA" w:rsidRDefault="00984786" w:rsidP="00984786">
      <w:pPr>
        <w:rPr>
          <w:b/>
          <w:bCs/>
          <w:sz w:val="24"/>
          <w:szCs w:val="24"/>
          <w:u w:val="single"/>
        </w:rPr>
      </w:pPr>
      <w:r w:rsidRPr="00893CDA">
        <w:rPr>
          <w:b/>
          <w:bCs/>
          <w:sz w:val="24"/>
          <w:szCs w:val="24"/>
          <w:u w:val="single"/>
        </w:rPr>
        <w:t>Standards</w:t>
      </w:r>
    </w:p>
    <w:p w14:paraId="3D88FE09" w14:textId="77777777" w:rsidR="00984786" w:rsidRPr="00893CDA"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893CDA" w14:paraId="701F791A" w14:textId="77777777" w:rsidTr="00984786">
        <w:tc>
          <w:tcPr>
            <w:tcW w:w="9350" w:type="dxa"/>
          </w:tcPr>
          <w:p w14:paraId="4B86622E" w14:textId="77777777" w:rsidR="00984786" w:rsidRPr="00893CDA" w:rsidRDefault="009E4CB6" w:rsidP="00984786">
            <w:pPr>
              <w:rPr>
                <w:b/>
                <w:bCs/>
                <w:sz w:val="24"/>
                <w:szCs w:val="24"/>
                <w:u w:val="single"/>
              </w:rPr>
            </w:pPr>
            <w:r w:rsidRPr="00893CDA">
              <w:rPr>
                <w:b/>
                <w:bCs/>
                <w:sz w:val="24"/>
                <w:szCs w:val="24"/>
                <w:u w:val="single"/>
              </w:rPr>
              <w:t>Common Core</w:t>
            </w:r>
          </w:p>
          <w:p w14:paraId="3A914EE1" w14:textId="7CCB97EE" w:rsidR="00893CDA" w:rsidRPr="00893CDA" w:rsidRDefault="00893CDA" w:rsidP="00893CDA">
            <w:pPr>
              <w:pStyle w:val="NormalWeb"/>
              <w:numPr>
                <w:ilvl w:val="0"/>
                <w:numId w:val="13"/>
              </w:numPr>
              <w:spacing w:before="0" w:beforeAutospacing="0" w:after="0" w:afterAutospacing="0"/>
              <w:textAlignment w:val="baseline"/>
              <w:rPr>
                <w:color w:val="000000"/>
              </w:rPr>
            </w:pPr>
            <w:r w:rsidRPr="00893CDA">
              <w:rPr>
                <w:color w:val="000000"/>
              </w:rPr>
              <w:t>Literature 2) Determine two or more themes or central ideas of a text and analyze their development over the course of the text, including how they interact and build on one another to produce a complex account; provide an objective summary of the text.</w:t>
            </w:r>
          </w:p>
          <w:p w14:paraId="0E0E4017" w14:textId="77777777" w:rsidR="00F642FC" w:rsidRPr="00F642FC" w:rsidRDefault="00893CDA" w:rsidP="00F642FC">
            <w:pPr>
              <w:pStyle w:val="NormalWeb"/>
              <w:numPr>
                <w:ilvl w:val="0"/>
                <w:numId w:val="12"/>
              </w:numPr>
              <w:spacing w:before="0" w:beforeAutospacing="0" w:after="0" w:afterAutospacing="0"/>
              <w:textAlignment w:val="baseline"/>
              <w:rPr>
                <w:color w:val="000000"/>
              </w:rPr>
            </w:pPr>
            <w:r w:rsidRPr="00893CDA">
              <w:rPr>
                <w:bCs/>
              </w:rPr>
              <w:t>Literature 5)</w:t>
            </w:r>
            <w:r w:rsidRPr="00893CDA">
              <w:rPr>
                <w:color w:val="000000"/>
              </w:rPr>
              <w:t xml:space="preserve"> Analyze how an author’s choices concerning how to structure specific parts of a text (e.g., the choice of where to begin or end a story, the choice to provide a comedic or tragic resolution) contribute to its overall structure and meaning as well as </w:t>
            </w:r>
            <w:r w:rsidRPr="00F642FC">
              <w:rPr>
                <w:color w:val="000000"/>
              </w:rPr>
              <w:t>its aesthetic impact.</w:t>
            </w:r>
          </w:p>
          <w:p w14:paraId="6FC502A7" w14:textId="483C2AE4" w:rsidR="00F642FC" w:rsidRPr="00F642FC" w:rsidRDefault="00F642FC" w:rsidP="00F642FC">
            <w:pPr>
              <w:pStyle w:val="NormalWeb"/>
              <w:numPr>
                <w:ilvl w:val="0"/>
                <w:numId w:val="12"/>
              </w:numPr>
              <w:spacing w:before="0" w:beforeAutospacing="0" w:after="0" w:afterAutospacing="0"/>
              <w:textAlignment w:val="baseline"/>
              <w:rPr>
                <w:color w:val="000000"/>
              </w:rPr>
            </w:pPr>
            <w:r w:rsidRPr="00F642FC">
              <w:rPr>
                <w:color w:val="000000"/>
              </w:rPr>
              <w:t xml:space="preserve">Craft and Structure 4) </w:t>
            </w:r>
            <w:r w:rsidRPr="00F642FC">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14:paraId="4DB3D7EF" w14:textId="1D030AED" w:rsidR="00F642FC" w:rsidRPr="00F642FC" w:rsidRDefault="00F642FC" w:rsidP="00893CDA">
            <w:pPr>
              <w:pStyle w:val="NormalWeb"/>
              <w:numPr>
                <w:ilvl w:val="0"/>
                <w:numId w:val="12"/>
              </w:numPr>
              <w:spacing w:before="0" w:beforeAutospacing="0" w:after="0" w:afterAutospacing="0"/>
              <w:textAlignment w:val="baseline"/>
              <w:rPr>
                <w:color w:val="000000"/>
              </w:rPr>
            </w:pPr>
            <w:r w:rsidRPr="00F642FC">
              <w:rPr>
                <w:color w:val="000000"/>
              </w:rPr>
              <w:t xml:space="preserve">Knowledge and Ideas 4) </w:t>
            </w:r>
            <w:r w:rsidRPr="00F642FC">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14:paraId="18C6F9A5" w14:textId="648C8315" w:rsidR="00F642FC" w:rsidRPr="00F642FC" w:rsidRDefault="00F642FC" w:rsidP="00893CDA">
            <w:pPr>
              <w:pStyle w:val="NormalWeb"/>
              <w:numPr>
                <w:ilvl w:val="0"/>
                <w:numId w:val="12"/>
              </w:numPr>
              <w:spacing w:before="0" w:beforeAutospacing="0" w:after="0" w:afterAutospacing="0"/>
              <w:textAlignment w:val="baseline"/>
              <w:rPr>
                <w:color w:val="000000"/>
              </w:rPr>
            </w:pPr>
            <w:r w:rsidRPr="00F642FC">
              <w:rPr>
                <w:color w:val="000000"/>
              </w:rPr>
              <w:t xml:space="preserve">Types and Purposes b) </w:t>
            </w:r>
            <w:r w:rsidRPr="00F642FC">
              <w:t>Use narrative techniques, such as dialogue, pacing, description, reflection, and multiple plot lines, to develop experiences, events, and/or characters.</w:t>
            </w:r>
          </w:p>
          <w:p w14:paraId="0AA31E55" w14:textId="6D739EDD" w:rsidR="00F642FC" w:rsidRPr="00F642FC" w:rsidRDefault="00F642FC" w:rsidP="00893CDA">
            <w:pPr>
              <w:pStyle w:val="NormalWeb"/>
              <w:numPr>
                <w:ilvl w:val="0"/>
                <w:numId w:val="12"/>
              </w:numPr>
              <w:spacing w:before="0" w:beforeAutospacing="0" w:after="0" w:afterAutospacing="0"/>
              <w:textAlignment w:val="baseline"/>
              <w:rPr>
                <w:color w:val="000000"/>
              </w:rPr>
            </w:pPr>
            <w:r w:rsidRPr="00F642FC">
              <w:rPr>
                <w:color w:val="000000"/>
              </w:rPr>
              <w:t xml:space="preserve">Production and Distribution of Writing 4) </w:t>
            </w:r>
            <w:r w:rsidRPr="00F642FC">
              <w:t>Produce clear and coherent writing in which the development, organization, and style are appropriate to task, purpose, and audience.</w:t>
            </w:r>
          </w:p>
          <w:p w14:paraId="2FB2548C" w14:textId="77777777" w:rsidR="009E4CB6" w:rsidRPr="00893CDA" w:rsidRDefault="009E4CB6" w:rsidP="00984786">
            <w:pPr>
              <w:rPr>
                <w:b/>
                <w:bCs/>
                <w:sz w:val="24"/>
                <w:szCs w:val="24"/>
                <w:u w:val="single"/>
              </w:rPr>
            </w:pPr>
          </w:p>
          <w:p w14:paraId="6762558D" w14:textId="4278E222" w:rsidR="009E4CB6" w:rsidRPr="00893CDA" w:rsidRDefault="009E4CB6" w:rsidP="00984786">
            <w:pPr>
              <w:rPr>
                <w:b/>
                <w:bCs/>
                <w:sz w:val="24"/>
                <w:szCs w:val="24"/>
                <w:u w:val="single"/>
              </w:rPr>
            </w:pPr>
            <w:r w:rsidRPr="00893CDA">
              <w:rPr>
                <w:b/>
                <w:bCs/>
                <w:sz w:val="24"/>
                <w:szCs w:val="24"/>
                <w:u w:val="single"/>
              </w:rPr>
              <w:t>Standards of Learning for Virginia</w:t>
            </w:r>
          </w:p>
          <w:p w14:paraId="0969DA6B" w14:textId="77777777" w:rsidR="00DE0622" w:rsidRPr="00893CDA" w:rsidRDefault="00DE0622" w:rsidP="00DE0622">
            <w:pPr>
              <w:pStyle w:val="ListParagraph"/>
              <w:numPr>
                <w:ilvl w:val="0"/>
                <w:numId w:val="10"/>
              </w:numPr>
              <w:rPr>
                <w:rFonts w:ascii="Times New Roman" w:hAnsi="Times New Roman" w:cs="Times New Roman"/>
                <w:bCs/>
              </w:rPr>
            </w:pPr>
            <w:r w:rsidRPr="00893CDA">
              <w:rPr>
                <w:rFonts w:ascii="Times New Roman" w:hAnsi="Times New Roman" w:cs="Times New Roman"/>
                <w:bCs/>
              </w:rPr>
              <w:t>9.4.d)</w:t>
            </w:r>
            <w:r w:rsidRPr="00893CDA">
              <w:rPr>
                <w:rFonts w:ascii="Times New Roman" w:hAnsi="Times New Roman" w:cs="Times New Roman"/>
                <w:color w:val="000000"/>
              </w:rPr>
              <w:t xml:space="preserve"> Compare and contrast the use of rhyme, rhythm, sound, imagery, and other literary devices to convey a message and elicit the reader’s emotion</w:t>
            </w:r>
          </w:p>
          <w:p w14:paraId="7CEF141E" w14:textId="77777777" w:rsidR="00DE0622" w:rsidRPr="00893CDA" w:rsidRDefault="00DE0622" w:rsidP="00DE0622">
            <w:pPr>
              <w:pStyle w:val="ListParagraph"/>
              <w:numPr>
                <w:ilvl w:val="0"/>
                <w:numId w:val="10"/>
              </w:numPr>
              <w:rPr>
                <w:rFonts w:ascii="Times New Roman" w:hAnsi="Times New Roman" w:cs="Times New Roman"/>
                <w:bCs/>
              </w:rPr>
            </w:pPr>
            <w:r w:rsidRPr="00893CDA">
              <w:rPr>
                <w:rFonts w:ascii="Times New Roman" w:hAnsi="Times New Roman" w:cs="Times New Roman"/>
                <w:bCs/>
              </w:rPr>
              <w:t>9.4.e)</w:t>
            </w:r>
            <w:r w:rsidRPr="00893CDA">
              <w:rPr>
                <w:rFonts w:ascii="Times New Roman" w:hAnsi="Times New Roman" w:cs="Times New Roman"/>
                <w:color w:val="000000"/>
              </w:rPr>
              <w:t xml:space="preserve"> Analyze the cultural or social function of a literary text.</w:t>
            </w:r>
          </w:p>
          <w:p w14:paraId="73734C46" w14:textId="77777777" w:rsidR="00DE0622" w:rsidRPr="00893CDA" w:rsidRDefault="00DE0622" w:rsidP="00DE0622">
            <w:pPr>
              <w:pStyle w:val="ListParagraph"/>
              <w:numPr>
                <w:ilvl w:val="0"/>
                <w:numId w:val="10"/>
              </w:numPr>
              <w:rPr>
                <w:rFonts w:ascii="Times New Roman" w:hAnsi="Times New Roman" w:cs="Times New Roman"/>
                <w:bCs/>
              </w:rPr>
            </w:pPr>
            <w:r w:rsidRPr="00893CDA">
              <w:rPr>
                <w:rFonts w:ascii="Times New Roman" w:hAnsi="Times New Roman" w:cs="Times New Roman"/>
                <w:bCs/>
              </w:rPr>
              <w:t>10.4.c)</w:t>
            </w:r>
            <w:r w:rsidRPr="00893CDA">
              <w:rPr>
                <w:rFonts w:ascii="Times New Roman" w:hAnsi="Times New Roman" w:cs="Times New Roman"/>
                <w:color w:val="000000"/>
              </w:rPr>
              <w:t xml:space="preserve"> Interpret the cultural or social function of world and ethnic literature.</w:t>
            </w:r>
          </w:p>
          <w:p w14:paraId="27D8A3E3" w14:textId="71E4D95A" w:rsidR="00DE0622" w:rsidRPr="00893CDA" w:rsidRDefault="00DE0622" w:rsidP="00DE0622">
            <w:pPr>
              <w:pStyle w:val="ListParagraph"/>
              <w:numPr>
                <w:ilvl w:val="0"/>
                <w:numId w:val="10"/>
              </w:numPr>
              <w:rPr>
                <w:rFonts w:ascii="Times New Roman" w:hAnsi="Times New Roman" w:cs="Times New Roman"/>
                <w:bCs/>
              </w:rPr>
            </w:pPr>
            <w:r w:rsidRPr="00893CDA">
              <w:rPr>
                <w:rFonts w:ascii="Times New Roman" w:hAnsi="Times New Roman" w:cs="Times New Roman"/>
                <w:bCs/>
              </w:rPr>
              <w:t>10.4.h)</w:t>
            </w:r>
            <w:r w:rsidRPr="00893CDA">
              <w:rPr>
                <w:rFonts w:ascii="Times New Roman" w:hAnsi="Times New Roman" w:cs="Times New Roman"/>
                <w:color w:val="000000"/>
              </w:rPr>
              <w:t xml:space="preserve"> Explain the influence of historical context on the form, style, and point of view of a literary text(s).</w:t>
            </w:r>
          </w:p>
          <w:p w14:paraId="3015CF2E" w14:textId="4CCEDD86" w:rsidR="00DE0622" w:rsidRPr="00893CDA" w:rsidRDefault="00DE0622" w:rsidP="00DE0622">
            <w:pPr>
              <w:pStyle w:val="ListParagraph"/>
              <w:numPr>
                <w:ilvl w:val="0"/>
                <w:numId w:val="10"/>
              </w:numPr>
              <w:rPr>
                <w:rFonts w:ascii="Times New Roman" w:hAnsi="Times New Roman" w:cs="Times New Roman"/>
                <w:bCs/>
              </w:rPr>
            </w:pPr>
            <w:r w:rsidRPr="00893CDA">
              <w:rPr>
                <w:rFonts w:ascii="Times New Roman" w:hAnsi="Times New Roman" w:cs="Times New Roman"/>
                <w:bCs/>
              </w:rPr>
              <w:t>10.4.k)</w:t>
            </w:r>
            <w:r w:rsidRPr="00893CDA">
              <w:rPr>
                <w:rFonts w:ascii="Times New Roman" w:hAnsi="Times New Roman" w:cs="Times New Roman"/>
                <w:color w:val="000000"/>
              </w:rPr>
              <w:t xml:space="preserve"> Compare and contrast how literary devices convey a message and elicit a reader’s emotions.</w:t>
            </w:r>
          </w:p>
          <w:p w14:paraId="505E70A9" w14:textId="7B84C8BC" w:rsidR="00DE0622" w:rsidRPr="00893CDA" w:rsidRDefault="00DE0622" w:rsidP="00DE0622">
            <w:pPr>
              <w:pStyle w:val="ListParagraph"/>
              <w:numPr>
                <w:ilvl w:val="0"/>
                <w:numId w:val="10"/>
              </w:numPr>
              <w:rPr>
                <w:rFonts w:ascii="Times New Roman" w:hAnsi="Times New Roman" w:cs="Times New Roman"/>
                <w:bCs/>
              </w:rPr>
            </w:pPr>
            <w:r w:rsidRPr="00893CDA">
              <w:rPr>
                <w:rFonts w:ascii="Times New Roman" w:hAnsi="Times New Roman" w:cs="Times New Roman"/>
                <w:bCs/>
              </w:rPr>
              <w:t>11.4.d)</w:t>
            </w:r>
            <w:r w:rsidRPr="00893CDA">
              <w:rPr>
                <w:rFonts w:ascii="Times New Roman" w:hAnsi="Times New Roman" w:cs="Times New Roman"/>
                <w:color w:val="000000"/>
              </w:rPr>
              <w:t xml:space="preserve"> Interpret the social or cultural function of American literature.</w:t>
            </w:r>
          </w:p>
          <w:p w14:paraId="0DA96625" w14:textId="77777777" w:rsidR="00893CDA" w:rsidRPr="00893CDA" w:rsidRDefault="00DE0622" w:rsidP="00893CDA">
            <w:pPr>
              <w:pStyle w:val="ListParagraph"/>
              <w:numPr>
                <w:ilvl w:val="0"/>
                <w:numId w:val="10"/>
              </w:numPr>
              <w:rPr>
                <w:rFonts w:ascii="Times New Roman" w:hAnsi="Times New Roman" w:cs="Times New Roman"/>
                <w:bCs/>
              </w:rPr>
            </w:pPr>
            <w:r w:rsidRPr="00893CDA">
              <w:rPr>
                <w:rFonts w:ascii="Times New Roman" w:hAnsi="Times New Roman" w:cs="Times New Roman"/>
                <w:bCs/>
              </w:rPr>
              <w:t>11.4.e)</w:t>
            </w:r>
            <w:r w:rsidRPr="00893CDA">
              <w:rPr>
                <w:rFonts w:ascii="Times New Roman" w:hAnsi="Times New Roman" w:cs="Times New Roman"/>
                <w:color w:val="000000"/>
              </w:rPr>
              <w:t xml:space="preserve"> Analyze how context and language structures convey an author’s intent and viewpoint.</w:t>
            </w:r>
          </w:p>
          <w:p w14:paraId="6C2833C4" w14:textId="77777777" w:rsidR="00893CDA" w:rsidRPr="00893CDA" w:rsidRDefault="00893CDA" w:rsidP="00893CDA">
            <w:pPr>
              <w:pStyle w:val="ListParagraph"/>
              <w:numPr>
                <w:ilvl w:val="0"/>
                <w:numId w:val="10"/>
              </w:numPr>
              <w:rPr>
                <w:rFonts w:ascii="Times New Roman" w:hAnsi="Times New Roman" w:cs="Times New Roman"/>
                <w:bCs/>
              </w:rPr>
            </w:pPr>
            <w:r w:rsidRPr="00893CDA">
              <w:rPr>
                <w:rFonts w:ascii="Times New Roman" w:hAnsi="Times New Roman" w:cs="Times New Roman"/>
                <w:color w:val="000000"/>
              </w:rPr>
              <w:lastRenderedPageBreak/>
              <w:t>11.4.g) Interpret how the sound and imagery of poetry support the subject, mood, and theme, and appeal to the reader’s senses.</w:t>
            </w:r>
          </w:p>
          <w:p w14:paraId="34E1FC74" w14:textId="2D270883" w:rsidR="00893CDA" w:rsidRPr="00893CDA" w:rsidRDefault="00893CDA" w:rsidP="00893CDA">
            <w:pPr>
              <w:pStyle w:val="ListParagraph"/>
              <w:numPr>
                <w:ilvl w:val="0"/>
                <w:numId w:val="10"/>
              </w:numPr>
              <w:rPr>
                <w:rFonts w:ascii="Times New Roman" w:hAnsi="Times New Roman" w:cs="Times New Roman"/>
                <w:bCs/>
              </w:rPr>
            </w:pPr>
            <w:r w:rsidRPr="00893CDA">
              <w:rPr>
                <w:rFonts w:ascii="Times New Roman" w:hAnsi="Times New Roman" w:cs="Times New Roman"/>
                <w:bCs/>
              </w:rPr>
              <w:t>12.4.h)</w:t>
            </w:r>
            <w:r w:rsidRPr="00893CDA">
              <w:rPr>
                <w:rFonts w:ascii="Times New Roman" w:hAnsi="Times New Roman" w:cs="Times New Roman"/>
                <w:color w:val="000000"/>
              </w:rPr>
              <w:t xml:space="preserve"> Use critical thinking to generate and respond logically to literal, inferential, and evaluative questions about the text(s).</w:t>
            </w:r>
          </w:p>
          <w:p w14:paraId="5ADD1FF2" w14:textId="77777777" w:rsidR="00984786" w:rsidRPr="00893CDA" w:rsidRDefault="00984786" w:rsidP="00984786">
            <w:pPr>
              <w:rPr>
                <w:b/>
                <w:bCs/>
                <w:sz w:val="24"/>
                <w:szCs w:val="24"/>
                <w:u w:val="single"/>
              </w:rPr>
            </w:pPr>
          </w:p>
        </w:tc>
      </w:tr>
    </w:tbl>
    <w:p w14:paraId="6B09FF4D" w14:textId="77777777" w:rsidR="00984786" w:rsidRPr="00FB6125" w:rsidRDefault="00984786" w:rsidP="00984786">
      <w:pPr>
        <w:rPr>
          <w:sz w:val="24"/>
          <w:szCs w:val="24"/>
        </w:rPr>
      </w:pPr>
    </w:p>
    <w:p w14:paraId="79942B4C" w14:textId="77777777" w:rsidR="00984786" w:rsidRPr="00FB6125" w:rsidRDefault="00984786" w:rsidP="00984786">
      <w:pPr>
        <w:rPr>
          <w:b/>
          <w:bCs/>
          <w:sz w:val="24"/>
          <w:szCs w:val="24"/>
          <w:u w:val="single"/>
        </w:rPr>
      </w:pPr>
      <w:r w:rsidRPr="00FB6125">
        <w:rPr>
          <w:b/>
          <w:bCs/>
          <w:sz w:val="24"/>
          <w:szCs w:val="24"/>
          <w:u w:val="single"/>
        </w:rPr>
        <w:t>Lesson Body and Sequence:</w:t>
      </w:r>
    </w:p>
    <w:p w14:paraId="2235AA34" w14:textId="77777777" w:rsidR="00BC2A04" w:rsidRPr="00FB6125"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FB6125" w14:paraId="681B3E9B" w14:textId="77777777" w:rsidTr="00F642FC">
        <w:tc>
          <w:tcPr>
            <w:tcW w:w="4675" w:type="dxa"/>
          </w:tcPr>
          <w:p w14:paraId="6A6F03F2" w14:textId="7F479B3A" w:rsidR="00865C72" w:rsidRPr="00FB6125" w:rsidRDefault="00865C72" w:rsidP="00865C72">
            <w:pPr>
              <w:jc w:val="center"/>
              <w:rPr>
                <w:b/>
                <w:bCs/>
                <w:sz w:val="24"/>
                <w:szCs w:val="24"/>
              </w:rPr>
            </w:pPr>
            <w:r w:rsidRPr="00FB6125">
              <w:rPr>
                <w:b/>
                <w:bCs/>
                <w:sz w:val="24"/>
                <w:szCs w:val="24"/>
              </w:rPr>
              <w:t>STUDENT</w:t>
            </w:r>
            <w:r w:rsidR="00595891" w:rsidRPr="00FB6125">
              <w:rPr>
                <w:b/>
                <w:bCs/>
                <w:sz w:val="24"/>
                <w:szCs w:val="24"/>
              </w:rPr>
              <w:t xml:space="preserve"> </w:t>
            </w:r>
            <w:r w:rsidR="007F7201" w:rsidRPr="00FB6125">
              <w:rPr>
                <w:b/>
                <w:bCs/>
                <w:sz w:val="24"/>
                <w:szCs w:val="24"/>
              </w:rPr>
              <w:t>WILL DO</w:t>
            </w:r>
          </w:p>
        </w:tc>
        <w:tc>
          <w:tcPr>
            <w:tcW w:w="4675" w:type="dxa"/>
          </w:tcPr>
          <w:p w14:paraId="7FB544BF" w14:textId="085606C7" w:rsidR="00865C72" w:rsidRPr="00FB6125" w:rsidRDefault="00865C72" w:rsidP="00865C72">
            <w:pPr>
              <w:jc w:val="center"/>
              <w:rPr>
                <w:b/>
                <w:bCs/>
                <w:sz w:val="24"/>
                <w:szCs w:val="24"/>
              </w:rPr>
            </w:pPr>
            <w:r w:rsidRPr="00FB6125">
              <w:rPr>
                <w:b/>
                <w:bCs/>
                <w:sz w:val="24"/>
                <w:szCs w:val="24"/>
              </w:rPr>
              <w:t xml:space="preserve">TEACHER </w:t>
            </w:r>
            <w:r w:rsidR="007F7201" w:rsidRPr="00FB6125">
              <w:rPr>
                <w:b/>
                <w:bCs/>
                <w:sz w:val="24"/>
                <w:szCs w:val="24"/>
              </w:rPr>
              <w:t>WILL DO</w:t>
            </w:r>
          </w:p>
        </w:tc>
      </w:tr>
      <w:tr w:rsidR="00EA6DBA" w:rsidRPr="00FB6125" w14:paraId="2AC772D2" w14:textId="77777777" w:rsidTr="00BC2A04">
        <w:tc>
          <w:tcPr>
            <w:tcW w:w="9350" w:type="dxa"/>
            <w:gridSpan w:val="2"/>
          </w:tcPr>
          <w:p w14:paraId="00C991FC" w14:textId="77777777" w:rsidR="00EA6DBA" w:rsidRPr="00FB6125" w:rsidRDefault="00EA6DBA" w:rsidP="00EA6DBA">
            <w:pPr>
              <w:jc w:val="center"/>
              <w:rPr>
                <w:b/>
                <w:bCs/>
                <w:sz w:val="24"/>
                <w:szCs w:val="24"/>
              </w:rPr>
            </w:pPr>
            <w:r w:rsidRPr="00FB6125">
              <w:rPr>
                <w:b/>
                <w:bCs/>
                <w:sz w:val="24"/>
                <w:szCs w:val="24"/>
              </w:rPr>
              <w:t>Background Information</w:t>
            </w:r>
          </w:p>
          <w:p w14:paraId="2C0DDC41" w14:textId="77777777" w:rsidR="00EA6DBA" w:rsidRPr="00FB6125" w:rsidRDefault="00EA6DBA" w:rsidP="00865C72">
            <w:pPr>
              <w:jc w:val="center"/>
              <w:rPr>
                <w:b/>
                <w:bCs/>
                <w:sz w:val="24"/>
                <w:szCs w:val="24"/>
              </w:rPr>
            </w:pPr>
          </w:p>
        </w:tc>
      </w:tr>
      <w:tr w:rsidR="00595891" w:rsidRPr="00FB6125" w14:paraId="7733DFD9" w14:textId="77777777" w:rsidTr="00F642FC">
        <w:tc>
          <w:tcPr>
            <w:tcW w:w="4675" w:type="dxa"/>
          </w:tcPr>
          <w:p w14:paraId="13347B04" w14:textId="198EF92F" w:rsidR="00B32110" w:rsidRPr="00FB6125" w:rsidRDefault="00B32110" w:rsidP="00B32110">
            <w:pPr>
              <w:rPr>
                <w:rFonts w:eastAsia="Times New Roman"/>
                <w:sz w:val="24"/>
                <w:szCs w:val="24"/>
              </w:rPr>
            </w:pPr>
            <w:r w:rsidRPr="00FB6125">
              <w:rPr>
                <w:rFonts w:eastAsia="Times New Roman"/>
                <w:sz w:val="24"/>
                <w:szCs w:val="24"/>
              </w:rPr>
              <w:t>Sonia Sanchez (b. 1934) is known for her theatrical and musical performances. Sh</w:t>
            </w:r>
            <w:r w:rsidR="00113573">
              <w:rPr>
                <w:rFonts w:eastAsia="Times New Roman"/>
                <w:sz w:val="24"/>
                <w:szCs w:val="24"/>
              </w:rPr>
              <w:t>e is a poet, activist, playwright</w:t>
            </w:r>
            <w:r w:rsidRPr="00FB6125">
              <w:rPr>
                <w:rFonts w:eastAsia="Times New Roman"/>
                <w:sz w:val="24"/>
                <w:szCs w:val="24"/>
              </w:rPr>
              <w:t>, editor, and teacher. Sanchez has published over a dozen books of poetry and numerous plays, short-stories, children’s books, and discographies. Sanchez has won countless awards including the N</w:t>
            </w:r>
            <w:r w:rsidR="00113573">
              <w:rPr>
                <w:rFonts w:eastAsia="Times New Roman"/>
                <w:sz w:val="24"/>
                <w:szCs w:val="24"/>
              </w:rPr>
              <w:t>ational Endowment for the Arts Fellowship and</w:t>
            </w:r>
            <w:r w:rsidRPr="00FB6125">
              <w:rPr>
                <w:rFonts w:eastAsia="Times New Roman"/>
                <w:sz w:val="24"/>
                <w:szCs w:val="24"/>
              </w:rPr>
              <w:t xml:space="preserve"> Pew Fellowship in the Arts. During the Thursday Keynote Speeches at the 1994 Furious Flower Conference, Sanchez read “Catch the Fire,” a poem devoted to social change. As you watch the video and read the poem, pay attention to how Sanchez uses musical elements in her performance.</w:t>
            </w:r>
          </w:p>
          <w:p w14:paraId="15BFBCCB" w14:textId="2D30A143" w:rsidR="00595891" w:rsidRPr="00FB6125" w:rsidRDefault="00595891" w:rsidP="007F7201">
            <w:pPr>
              <w:rPr>
                <w:color w:val="000000"/>
                <w:sz w:val="24"/>
                <w:szCs w:val="24"/>
              </w:rPr>
            </w:pPr>
          </w:p>
        </w:tc>
        <w:tc>
          <w:tcPr>
            <w:tcW w:w="4675" w:type="dxa"/>
          </w:tcPr>
          <w:p w14:paraId="6F039339" w14:textId="46251C90" w:rsidR="00595891" w:rsidRPr="00FB6125" w:rsidRDefault="007B5641" w:rsidP="00EA6DBA">
            <w:pPr>
              <w:rPr>
                <w:color w:val="000000"/>
                <w:sz w:val="24"/>
                <w:szCs w:val="24"/>
              </w:rPr>
            </w:pPr>
            <w:r w:rsidRPr="00FB6125">
              <w:rPr>
                <w:color w:val="000000"/>
                <w:sz w:val="24"/>
                <w:szCs w:val="24"/>
              </w:rPr>
              <w:t>Introduce</w:t>
            </w:r>
            <w:r w:rsidR="00B32110" w:rsidRPr="00FB6125">
              <w:rPr>
                <w:color w:val="000000"/>
                <w:sz w:val="24"/>
                <w:szCs w:val="24"/>
              </w:rPr>
              <w:t xml:space="preserve"> Sanchez</w:t>
            </w:r>
            <w:r w:rsidRPr="00FB6125">
              <w:rPr>
                <w:color w:val="000000"/>
                <w:sz w:val="24"/>
                <w:szCs w:val="24"/>
              </w:rPr>
              <w:t>. Discuss</w:t>
            </w:r>
            <w:r w:rsidR="00113573">
              <w:rPr>
                <w:color w:val="000000"/>
                <w:sz w:val="24"/>
                <w:szCs w:val="24"/>
              </w:rPr>
              <w:t xml:space="preserve"> her poetic style, </w:t>
            </w:r>
            <w:r w:rsidR="00B32110" w:rsidRPr="00FB6125">
              <w:rPr>
                <w:color w:val="000000"/>
                <w:sz w:val="24"/>
                <w:szCs w:val="24"/>
              </w:rPr>
              <w:t>how it differs from many poets, and the issues she tends to focus on</w:t>
            </w:r>
            <w:r w:rsidR="00113573">
              <w:rPr>
                <w:color w:val="000000"/>
                <w:sz w:val="24"/>
                <w:szCs w:val="24"/>
              </w:rPr>
              <w:t xml:space="preserve"> in her body of work. </w:t>
            </w:r>
          </w:p>
        </w:tc>
      </w:tr>
      <w:tr w:rsidR="00865C72" w:rsidRPr="00FB6125" w14:paraId="3EFAF475" w14:textId="77777777" w:rsidTr="00BC2A04">
        <w:tc>
          <w:tcPr>
            <w:tcW w:w="9350" w:type="dxa"/>
            <w:gridSpan w:val="2"/>
          </w:tcPr>
          <w:p w14:paraId="53F118DA" w14:textId="77777777" w:rsidR="00865C72" w:rsidRPr="00FB6125" w:rsidRDefault="00EA6DBA" w:rsidP="00EA6DBA">
            <w:pPr>
              <w:jc w:val="center"/>
              <w:rPr>
                <w:b/>
                <w:bCs/>
                <w:sz w:val="24"/>
                <w:szCs w:val="24"/>
              </w:rPr>
            </w:pPr>
            <w:r w:rsidRPr="00FB6125">
              <w:rPr>
                <w:b/>
                <w:bCs/>
                <w:sz w:val="24"/>
                <w:szCs w:val="24"/>
              </w:rPr>
              <w:t>Reader Response Questions</w:t>
            </w:r>
          </w:p>
          <w:p w14:paraId="46C2EC95" w14:textId="69A40217" w:rsidR="00EA6DBA" w:rsidRPr="00FB6125" w:rsidRDefault="00EA6DBA" w:rsidP="00EA6DBA">
            <w:pPr>
              <w:jc w:val="center"/>
              <w:rPr>
                <w:b/>
                <w:bCs/>
                <w:sz w:val="24"/>
                <w:szCs w:val="24"/>
              </w:rPr>
            </w:pPr>
          </w:p>
        </w:tc>
      </w:tr>
      <w:tr w:rsidR="00B32110" w:rsidRPr="00FB6125" w14:paraId="2D9E7717" w14:textId="77777777" w:rsidTr="00F642FC">
        <w:tc>
          <w:tcPr>
            <w:tcW w:w="4675" w:type="dxa"/>
          </w:tcPr>
          <w:p w14:paraId="7F7ED492" w14:textId="77777777" w:rsidR="00B32110" w:rsidRPr="00FB6125" w:rsidRDefault="00B32110" w:rsidP="00B32110">
            <w:pPr>
              <w:widowControl/>
              <w:numPr>
                <w:ilvl w:val="0"/>
                <w:numId w:val="5"/>
              </w:numPr>
              <w:pBdr>
                <w:top w:val="nil"/>
                <w:left w:val="nil"/>
                <w:bottom w:val="nil"/>
                <w:right w:val="nil"/>
                <w:between w:val="nil"/>
              </w:pBdr>
              <w:autoSpaceDE/>
              <w:autoSpaceDN/>
              <w:adjustRightInd/>
              <w:spacing w:line="259" w:lineRule="auto"/>
              <w:rPr>
                <w:rFonts w:eastAsia="Times New Roman"/>
                <w:color w:val="000000"/>
                <w:sz w:val="24"/>
                <w:szCs w:val="24"/>
              </w:rPr>
            </w:pPr>
            <w:r w:rsidRPr="00FB6125">
              <w:rPr>
                <w:rFonts w:eastAsia="Times New Roman"/>
                <w:color w:val="000000"/>
                <w:sz w:val="24"/>
                <w:szCs w:val="24"/>
              </w:rPr>
              <w:t xml:space="preserve">What are you passionate about? What is your fire? </w:t>
            </w:r>
          </w:p>
          <w:p w14:paraId="244AB5AD" w14:textId="77777777" w:rsidR="00B32110" w:rsidRPr="00FB6125" w:rsidRDefault="00B32110" w:rsidP="007F7201">
            <w:pPr>
              <w:rPr>
                <w:b/>
                <w:bCs/>
                <w:sz w:val="24"/>
                <w:szCs w:val="24"/>
                <w:u w:val="single"/>
              </w:rPr>
            </w:pPr>
          </w:p>
        </w:tc>
        <w:tc>
          <w:tcPr>
            <w:tcW w:w="4675" w:type="dxa"/>
            <w:vMerge w:val="restart"/>
          </w:tcPr>
          <w:p w14:paraId="05F54681" w14:textId="40FCA0BF" w:rsidR="00B32110" w:rsidRPr="00FB6125" w:rsidRDefault="00B32110" w:rsidP="00984786">
            <w:pPr>
              <w:rPr>
                <w:bCs/>
                <w:sz w:val="24"/>
                <w:szCs w:val="24"/>
              </w:rPr>
            </w:pPr>
            <w:r w:rsidRPr="00FB6125">
              <w:rPr>
                <w:bCs/>
                <w:sz w:val="24"/>
                <w:szCs w:val="24"/>
              </w:rPr>
              <w:t xml:space="preserve">These questions are designed to help students begin to think about the issues that will be discussed further in the lesson. </w:t>
            </w:r>
          </w:p>
        </w:tc>
      </w:tr>
      <w:tr w:rsidR="00B32110" w:rsidRPr="00FB6125" w14:paraId="51A252F6" w14:textId="77777777" w:rsidTr="00F642FC">
        <w:tc>
          <w:tcPr>
            <w:tcW w:w="4675" w:type="dxa"/>
          </w:tcPr>
          <w:p w14:paraId="0C463873" w14:textId="77777777" w:rsidR="00B32110" w:rsidRPr="00FB6125" w:rsidRDefault="00B32110" w:rsidP="00B32110">
            <w:pPr>
              <w:widowControl/>
              <w:numPr>
                <w:ilvl w:val="0"/>
                <w:numId w:val="5"/>
              </w:numPr>
              <w:pBdr>
                <w:top w:val="nil"/>
                <w:left w:val="nil"/>
                <w:bottom w:val="nil"/>
                <w:right w:val="nil"/>
                <w:between w:val="nil"/>
              </w:pBdr>
              <w:autoSpaceDE/>
              <w:autoSpaceDN/>
              <w:adjustRightInd/>
              <w:spacing w:line="259" w:lineRule="auto"/>
              <w:rPr>
                <w:rFonts w:eastAsia="Times New Roman"/>
                <w:color w:val="000000"/>
                <w:sz w:val="24"/>
                <w:szCs w:val="24"/>
              </w:rPr>
            </w:pPr>
            <w:r w:rsidRPr="00FB6125">
              <w:rPr>
                <w:rFonts w:eastAsia="Times New Roman"/>
                <w:color w:val="000000"/>
                <w:sz w:val="24"/>
                <w:szCs w:val="24"/>
              </w:rPr>
              <w:t>How does your family or community add or detract from your passion? Is there anything you’d like to change? Explain.</w:t>
            </w:r>
          </w:p>
          <w:p w14:paraId="26C54582" w14:textId="77777777" w:rsidR="00B32110" w:rsidRPr="00FB6125" w:rsidRDefault="00B32110" w:rsidP="007F7201">
            <w:pPr>
              <w:rPr>
                <w:sz w:val="24"/>
                <w:szCs w:val="24"/>
              </w:rPr>
            </w:pPr>
          </w:p>
        </w:tc>
        <w:tc>
          <w:tcPr>
            <w:tcW w:w="4675" w:type="dxa"/>
            <w:vMerge/>
          </w:tcPr>
          <w:p w14:paraId="790861F1" w14:textId="77777777" w:rsidR="00B32110" w:rsidRPr="00FB6125" w:rsidRDefault="00B32110" w:rsidP="00984786">
            <w:pPr>
              <w:rPr>
                <w:b/>
                <w:bCs/>
                <w:sz w:val="24"/>
                <w:szCs w:val="24"/>
                <w:u w:val="single"/>
              </w:rPr>
            </w:pPr>
          </w:p>
        </w:tc>
      </w:tr>
      <w:tr w:rsidR="00B32110" w:rsidRPr="00FB6125" w14:paraId="497FE7C1" w14:textId="77777777" w:rsidTr="00F642FC">
        <w:tc>
          <w:tcPr>
            <w:tcW w:w="4675" w:type="dxa"/>
          </w:tcPr>
          <w:p w14:paraId="6A9F3749" w14:textId="27AC711D" w:rsidR="00B32110" w:rsidRPr="00FB6125" w:rsidRDefault="00B32110" w:rsidP="00B32110">
            <w:pPr>
              <w:widowControl/>
              <w:numPr>
                <w:ilvl w:val="0"/>
                <w:numId w:val="5"/>
              </w:numPr>
              <w:pBdr>
                <w:top w:val="nil"/>
                <w:left w:val="nil"/>
                <w:bottom w:val="nil"/>
                <w:right w:val="nil"/>
                <w:between w:val="nil"/>
              </w:pBdr>
              <w:autoSpaceDE/>
              <w:autoSpaceDN/>
              <w:adjustRightInd/>
              <w:spacing w:line="259" w:lineRule="auto"/>
              <w:rPr>
                <w:rFonts w:eastAsia="Times New Roman"/>
                <w:color w:val="000000"/>
                <w:sz w:val="24"/>
                <w:szCs w:val="24"/>
              </w:rPr>
            </w:pPr>
            <w:r w:rsidRPr="00FB6125">
              <w:rPr>
                <w:rFonts w:eastAsia="Times New Roman"/>
                <w:color w:val="000000"/>
                <w:sz w:val="24"/>
                <w:szCs w:val="24"/>
              </w:rPr>
              <w:t xml:space="preserve">What social justice issue/s do you care deeply about? </w:t>
            </w:r>
          </w:p>
        </w:tc>
        <w:tc>
          <w:tcPr>
            <w:tcW w:w="4675" w:type="dxa"/>
            <w:vMerge/>
          </w:tcPr>
          <w:p w14:paraId="7918DA69" w14:textId="77777777" w:rsidR="00B32110" w:rsidRPr="00FB6125" w:rsidRDefault="00B32110" w:rsidP="00984786">
            <w:pPr>
              <w:rPr>
                <w:b/>
                <w:bCs/>
                <w:sz w:val="24"/>
                <w:szCs w:val="24"/>
                <w:u w:val="single"/>
              </w:rPr>
            </w:pPr>
          </w:p>
        </w:tc>
      </w:tr>
      <w:tr w:rsidR="00B32110" w:rsidRPr="00FB6125" w14:paraId="71D4BF46" w14:textId="77777777" w:rsidTr="00F642FC">
        <w:tc>
          <w:tcPr>
            <w:tcW w:w="4675" w:type="dxa"/>
          </w:tcPr>
          <w:p w14:paraId="09AEB64E" w14:textId="39529102" w:rsidR="00B32110" w:rsidRPr="00FB6125" w:rsidRDefault="00B32110" w:rsidP="00B32110">
            <w:pPr>
              <w:widowControl/>
              <w:numPr>
                <w:ilvl w:val="0"/>
                <w:numId w:val="5"/>
              </w:numPr>
              <w:pBdr>
                <w:top w:val="nil"/>
                <w:left w:val="nil"/>
                <w:bottom w:val="nil"/>
                <w:right w:val="nil"/>
                <w:between w:val="nil"/>
              </w:pBdr>
              <w:autoSpaceDE/>
              <w:autoSpaceDN/>
              <w:adjustRightInd/>
              <w:spacing w:line="259" w:lineRule="auto"/>
              <w:rPr>
                <w:rFonts w:eastAsia="Times New Roman"/>
                <w:color w:val="000000"/>
                <w:sz w:val="24"/>
                <w:szCs w:val="24"/>
              </w:rPr>
            </w:pPr>
            <w:r w:rsidRPr="00FB6125">
              <w:rPr>
                <w:rFonts w:eastAsia="Times New Roman"/>
                <w:color w:val="000000"/>
                <w:sz w:val="24"/>
                <w:szCs w:val="24"/>
              </w:rPr>
              <w:t xml:space="preserve">Is there a role model, leader, or family member that has informed you about your social justice issue? Explain. </w:t>
            </w:r>
          </w:p>
        </w:tc>
        <w:tc>
          <w:tcPr>
            <w:tcW w:w="4675" w:type="dxa"/>
            <w:vMerge/>
          </w:tcPr>
          <w:p w14:paraId="0E947EE5" w14:textId="77777777" w:rsidR="00B32110" w:rsidRPr="00FB6125" w:rsidRDefault="00B32110" w:rsidP="00984786">
            <w:pPr>
              <w:rPr>
                <w:b/>
                <w:bCs/>
                <w:sz w:val="24"/>
                <w:szCs w:val="24"/>
                <w:u w:val="single"/>
              </w:rPr>
            </w:pPr>
          </w:p>
        </w:tc>
      </w:tr>
      <w:tr w:rsidR="00B32110" w:rsidRPr="00FB6125" w14:paraId="7E8FDC37" w14:textId="77777777" w:rsidTr="00F642FC">
        <w:tc>
          <w:tcPr>
            <w:tcW w:w="4675" w:type="dxa"/>
          </w:tcPr>
          <w:p w14:paraId="22AB6FCB" w14:textId="47F8588D" w:rsidR="00B32110" w:rsidRPr="00FB6125" w:rsidRDefault="00B32110" w:rsidP="00B32110">
            <w:pPr>
              <w:widowControl/>
              <w:numPr>
                <w:ilvl w:val="0"/>
                <w:numId w:val="5"/>
              </w:numPr>
              <w:pBdr>
                <w:top w:val="nil"/>
                <w:left w:val="nil"/>
                <w:bottom w:val="nil"/>
                <w:right w:val="nil"/>
                <w:between w:val="nil"/>
              </w:pBdr>
              <w:autoSpaceDE/>
              <w:autoSpaceDN/>
              <w:adjustRightInd/>
              <w:spacing w:after="160" w:line="259" w:lineRule="auto"/>
              <w:rPr>
                <w:rFonts w:eastAsia="Times New Roman"/>
                <w:color w:val="000000"/>
                <w:sz w:val="24"/>
                <w:szCs w:val="24"/>
              </w:rPr>
            </w:pPr>
            <w:r w:rsidRPr="00FB6125">
              <w:rPr>
                <w:rFonts w:eastAsia="Times New Roman"/>
                <w:color w:val="000000"/>
                <w:sz w:val="24"/>
                <w:szCs w:val="24"/>
              </w:rPr>
              <w:t xml:space="preserve">How does your history help make you who you are? </w:t>
            </w:r>
          </w:p>
        </w:tc>
        <w:tc>
          <w:tcPr>
            <w:tcW w:w="4675" w:type="dxa"/>
            <w:vMerge/>
          </w:tcPr>
          <w:p w14:paraId="25EC8AA6" w14:textId="77777777" w:rsidR="00B32110" w:rsidRPr="00FB6125" w:rsidRDefault="00B32110" w:rsidP="00984786">
            <w:pPr>
              <w:rPr>
                <w:b/>
                <w:bCs/>
                <w:sz w:val="24"/>
                <w:szCs w:val="24"/>
                <w:u w:val="single"/>
              </w:rPr>
            </w:pPr>
          </w:p>
        </w:tc>
      </w:tr>
      <w:tr w:rsidR="00EA6DBA" w:rsidRPr="00FB6125" w14:paraId="1B90B430" w14:textId="77777777" w:rsidTr="00BC2A04">
        <w:tc>
          <w:tcPr>
            <w:tcW w:w="9350" w:type="dxa"/>
            <w:gridSpan w:val="2"/>
          </w:tcPr>
          <w:p w14:paraId="2E07850C" w14:textId="77777777" w:rsidR="00EA6DBA" w:rsidRPr="00FB6125" w:rsidRDefault="00EA6DBA" w:rsidP="00EA6DBA">
            <w:pPr>
              <w:jc w:val="center"/>
              <w:rPr>
                <w:b/>
                <w:bCs/>
                <w:sz w:val="24"/>
                <w:szCs w:val="24"/>
              </w:rPr>
            </w:pPr>
            <w:r w:rsidRPr="00FB6125">
              <w:rPr>
                <w:b/>
                <w:bCs/>
                <w:sz w:val="24"/>
                <w:szCs w:val="24"/>
              </w:rPr>
              <w:lastRenderedPageBreak/>
              <w:t>History and Culture</w:t>
            </w:r>
          </w:p>
          <w:p w14:paraId="328E63A0" w14:textId="77777777" w:rsidR="00EA6DBA" w:rsidRPr="00FB6125" w:rsidRDefault="00EA6DBA" w:rsidP="00865C72">
            <w:pPr>
              <w:jc w:val="center"/>
              <w:rPr>
                <w:b/>
                <w:bCs/>
                <w:sz w:val="24"/>
                <w:szCs w:val="24"/>
              </w:rPr>
            </w:pPr>
          </w:p>
        </w:tc>
      </w:tr>
      <w:tr w:rsidR="00EA6DBA" w:rsidRPr="00FB6125" w14:paraId="035E2AF0" w14:textId="77777777" w:rsidTr="00F642FC">
        <w:tc>
          <w:tcPr>
            <w:tcW w:w="4675" w:type="dxa"/>
          </w:tcPr>
          <w:p w14:paraId="0733A0BE" w14:textId="6201B6A3" w:rsidR="00B32110" w:rsidRPr="00FB6125" w:rsidRDefault="00B32110" w:rsidP="00B32110">
            <w:pPr>
              <w:widowControl/>
              <w:numPr>
                <w:ilvl w:val="0"/>
                <w:numId w:val="6"/>
              </w:numPr>
              <w:pBdr>
                <w:top w:val="nil"/>
                <w:left w:val="nil"/>
                <w:bottom w:val="nil"/>
                <w:right w:val="nil"/>
                <w:between w:val="nil"/>
              </w:pBdr>
              <w:autoSpaceDE/>
              <w:autoSpaceDN/>
              <w:adjustRightInd/>
              <w:spacing w:line="259" w:lineRule="auto"/>
              <w:rPr>
                <w:rFonts w:eastAsia="Times New Roman"/>
                <w:color w:val="000000"/>
                <w:sz w:val="24"/>
                <w:szCs w:val="24"/>
              </w:rPr>
            </w:pPr>
            <w:r w:rsidRPr="00FB6125">
              <w:rPr>
                <w:rFonts w:eastAsia="Times New Roman"/>
                <w:color w:val="000000"/>
                <w:sz w:val="24"/>
                <w:szCs w:val="24"/>
              </w:rPr>
              <w:t xml:space="preserve">Sanchez’s poem incorporates political reform, listing influential political figures such </w:t>
            </w:r>
            <w:r w:rsidRPr="004660FE">
              <w:rPr>
                <w:rFonts w:eastAsia="Times New Roman"/>
                <w:color w:val="000000"/>
                <w:sz w:val="24"/>
                <w:szCs w:val="24"/>
              </w:rPr>
              <w:t>as Nat Turner, W. E. B. DuBois, Malcolm X, and Nelson Mandela</w:t>
            </w:r>
            <w:r w:rsidRPr="00FB6125">
              <w:rPr>
                <w:rFonts w:eastAsia="Times New Roman"/>
                <w:color w:val="000000"/>
                <w:sz w:val="24"/>
                <w:szCs w:val="24"/>
              </w:rPr>
              <w:t xml:space="preserve">. How does her act of naming these figures influence the fire?  </w:t>
            </w:r>
          </w:p>
          <w:p w14:paraId="7D353F6C" w14:textId="674EAFDF" w:rsidR="00EA6DBA" w:rsidRPr="00FB6125" w:rsidRDefault="00EA6DBA" w:rsidP="00EA6DBA">
            <w:pPr>
              <w:rPr>
                <w:b/>
                <w:bCs/>
                <w:sz w:val="24"/>
                <w:szCs w:val="24"/>
              </w:rPr>
            </w:pPr>
          </w:p>
        </w:tc>
        <w:tc>
          <w:tcPr>
            <w:tcW w:w="4675" w:type="dxa"/>
          </w:tcPr>
          <w:p w14:paraId="1E10BE38" w14:textId="27438646" w:rsidR="00EA6DBA" w:rsidRPr="00FB6125" w:rsidRDefault="00B32110" w:rsidP="00B32110">
            <w:pPr>
              <w:rPr>
                <w:bCs/>
                <w:sz w:val="24"/>
                <w:szCs w:val="24"/>
              </w:rPr>
            </w:pPr>
            <w:r w:rsidRPr="00FB6125">
              <w:rPr>
                <w:bCs/>
                <w:sz w:val="24"/>
                <w:szCs w:val="24"/>
              </w:rPr>
              <w:t xml:space="preserve">Review the figures in “Catch the Fire,” their time period, and their movements. </w:t>
            </w:r>
          </w:p>
        </w:tc>
      </w:tr>
      <w:tr w:rsidR="00EA6DBA" w:rsidRPr="00FB6125" w14:paraId="4D72BB48" w14:textId="77777777" w:rsidTr="00F642FC">
        <w:tc>
          <w:tcPr>
            <w:tcW w:w="4675" w:type="dxa"/>
          </w:tcPr>
          <w:p w14:paraId="7DB86A07" w14:textId="58B1FE76" w:rsidR="00B32110" w:rsidRPr="00FB6125" w:rsidRDefault="00B32110" w:rsidP="00B32110">
            <w:pPr>
              <w:widowControl/>
              <w:numPr>
                <w:ilvl w:val="0"/>
                <w:numId w:val="6"/>
              </w:numPr>
              <w:pBdr>
                <w:top w:val="nil"/>
                <w:left w:val="nil"/>
                <w:bottom w:val="nil"/>
                <w:right w:val="nil"/>
                <w:between w:val="nil"/>
              </w:pBdr>
              <w:autoSpaceDE/>
              <w:autoSpaceDN/>
              <w:adjustRightInd/>
              <w:spacing w:after="160" w:line="259" w:lineRule="auto"/>
              <w:rPr>
                <w:rFonts w:eastAsia="Times New Roman"/>
                <w:color w:val="000000"/>
                <w:sz w:val="24"/>
                <w:szCs w:val="24"/>
              </w:rPr>
            </w:pPr>
            <w:r w:rsidRPr="00FB6125">
              <w:rPr>
                <w:rFonts w:eastAsia="Times New Roman"/>
                <w:color w:val="000000"/>
                <w:sz w:val="24"/>
                <w:szCs w:val="24"/>
              </w:rPr>
              <w:t xml:space="preserve">“Catch the Fire” </w:t>
            </w:r>
            <w:r w:rsidRPr="00FB6125">
              <w:rPr>
                <w:rFonts w:eastAsia="Times New Roman"/>
                <w:sz w:val="24"/>
                <w:szCs w:val="24"/>
              </w:rPr>
              <w:t xml:space="preserve">alludes to </w:t>
            </w:r>
            <w:r w:rsidRPr="00FB6125">
              <w:rPr>
                <w:rFonts w:eastAsia="Times New Roman"/>
                <w:color w:val="000000"/>
                <w:sz w:val="24"/>
                <w:szCs w:val="24"/>
              </w:rPr>
              <w:t>movements throughout history, like Nat Turner, sla</w:t>
            </w:r>
            <w:r w:rsidRPr="00FB6125">
              <w:rPr>
                <w:rFonts w:eastAsia="Times New Roman"/>
                <w:sz w:val="24"/>
                <w:szCs w:val="24"/>
              </w:rPr>
              <w:t>very (“slaveships”), and “sit ins and marches</w:t>
            </w:r>
            <w:r w:rsidRPr="00FB6125">
              <w:rPr>
                <w:rFonts w:eastAsia="Times New Roman"/>
                <w:color w:val="000000"/>
                <w:sz w:val="24"/>
                <w:szCs w:val="24"/>
              </w:rPr>
              <w:t>.</w:t>
            </w:r>
            <w:r w:rsidRPr="00FB6125">
              <w:rPr>
                <w:rFonts w:eastAsia="Times New Roman"/>
                <w:sz w:val="24"/>
                <w:szCs w:val="24"/>
              </w:rPr>
              <w:t>”</w:t>
            </w:r>
            <w:r w:rsidRPr="00FB6125">
              <w:rPr>
                <w:rFonts w:eastAsia="Times New Roman"/>
                <w:color w:val="000000"/>
                <w:sz w:val="24"/>
                <w:szCs w:val="24"/>
              </w:rPr>
              <w:t xml:space="preserve"> How do you think this heightens the theme of the poem? Can you think</w:t>
            </w:r>
            <w:r w:rsidR="008C0C18">
              <w:rPr>
                <w:rFonts w:eastAsia="Times New Roman"/>
                <w:color w:val="000000"/>
                <w:sz w:val="24"/>
                <w:szCs w:val="24"/>
              </w:rPr>
              <w:t xml:space="preserve"> of any figures you would add </w:t>
            </w:r>
            <w:r w:rsidRPr="00FB6125">
              <w:rPr>
                <w:rFonts w:eastAsia="Times New Roman"/>
                <w:color w:val="000000"/>
                <w:sz w:val="24"/>
                <w:szCs w:val="24"/>
              </w:rPr>
              <w:t>to this list?</w:t>
            </w:r>
          </w:p>
          <w:p w14:paraId="796363F0" w14:textId="77777777" w:rsidR="00EA6DBA" w:rsidRPr="00FB6125" w:rsidRDefault="00EA6DBA" w:rsidP="007F7201">
            <w:pPr>
              <w:rPr>
                <w:sz w:val="24"/>
                <w:szCs w:val="24"/>
              </w:rPr>
            </w:pPr>
          </w:p>
        </w:tc>
        <w:tc>
          <w:tcPr>
            <w:tcW w:w="4675" w:type="dxa"/>
          </w:tcPr>
          <w:p w14:paraId="74FDF37B" w14:textId="1E69F879" w:rsidR="00EA6DBA" w:rsidRPr="00FB6125" w:rsidRDefault="00B32110" w:rsidP="00B32110">
            <w:pPr>
              <w:rPr>
                <w:bCs/>
                <w:sz w:val="24"/>
                <w:szCs w:val="24"/>
              </w:rPr>
            </w:pPr>
            <w:r w:rsidRPr="00FB6125">
              <w:rPr>
                <w:bCs/>
                <w:sz w:val="24"/>
                <w:szCs w:val="24"/>
              </w:rPr>
              <w:t>Review allusion.</w:t>
            </w:r>
          </w:p>
        </w:tc>
      </w:tr>
      <w:tr w:rsidR="00865C72" w:rsidRPr="00FB6125" w14:paraId="4569A554" w14:textId="77777777" w:rsidTr="00BC2A04">
        <w:tc>
          <w:tcPr>
            <w:tcW w:w="9350" w:type="dxa"/>
            <w:gridSpan w:val="2"/>
          </w:tcPr>
          <w:p w14:paraId="521DC45A" w14:textId="77777777" w:rsidR="00865C72" w:rsidRPr="00FB6125" w:rsidRDefault="00865C72" w:rsidP="00865C72">
            <w:pPr>
              <w:jc w:val="center"/>
              <w:rPr>
                <w:b/>
                <w:bCs/>
                <w:sz w:val="24"/>
                <w:szCs w:val="24"/>
              </w:rPr>
            </w:pPr>
            <w:r w:rsidRPr="00FB6125">
              <w:rPr>
                <w:b/>
                <w:bCs/>
                <w:sz w:val="24"/>
                <w:szCs w:val="24"/>
              </w:rPr>
              <w:t>Poet’s Craft and Structure</w:t>
            </w:r>
          </w:p>
          <w:p w14:paraId="7146D516" w14:textId="77777777" w:rsidR="00865C72" w:rsidRPr="00FB6125" w:rsidRDefault="00865C72" w:rsidP="00984786">
            <w:pPr>
              <w:rPr>
                <w:b/>
                <w:bCs/>
                <w:sz w:val="24"/>
                <w:szCs w:val="24"/>
                <w:u w:val="single"/>
              </w:rPr>
            </w:pPr>
          </w:p>
        </w:tc>
      </w:tr>
      <w:tr w:rsidR="00865C72" w:rsidRPr="00FB6125" w14:paraId="0E56F8C1" w14:textId="77777777" w:rsidTr="00F642FC">
        <w:tc>
          <w:tcPr>
            <w:tcW w:w="4675" w:type="dxa"/>
          </w:tcPr>
          <w:p w14:paraId="785538E8" w14:textId="77777777" w:rsidR="00B32110" w:rsidRPr="00FB6125" w:rsidRDefault="00B32110" w:rsidP="00B32110">
            <w:pPr>
              <w:widowControl/>
              <w:numPr>
                <w:ilvl w:val="0"/>
                <w:numId w:val="7"/>
              </w:numPr>
              <w:pBdr>
                <w:top w:val="nil"/>
                <w:left w:val="nil"/>
                <w:bottom w:val="nil"/>
                <w:right w:val="nil"/>
                <w:between w:val="nil"/>
              </w:pBdr>
              <w:autoSpaceDE/>
              <w:autoSpaceDN/>
              <w:adjustRightInd/>
              <w:spacing w:line="259" w:lineRule="auto"/>
              <w:rPr>
                <w:rFonts w:eastAsia="Times New Roman"/>
                <w:color w:val="000000"/>
                <w:sz w:val="24"/>
                <w:szCs w:val="24"/>
              </w:rPr>
            </w:pPr>
            <w:r w:rsidRPr="00FB6125">
              <w:rPr>
                <w:rFonts w:eastAsia="Times New Roman"/>
                <w:color w:val="000000"/>
                <w:sz w:val="24"/>
                <w:szCs w:val="24"/>
              </w:rPr>
              <w:t>Sanchez sings parts of this poem in the 1994 video, and if you look at the written poem, there are certain parts that are capitalized (“CATCH YOUR FIRE…DON’T KILL / HOLD YOUR FIRE…DON’T KILL). Do you think that this visual performance helps to change the way we read it and vice versa? Why do you think Sanchez chose to capitalize these words?</w:t>
            </w:r>
          </w:p>
          <w:p w14:paraId="23648594" w14:textId="77777777" w:rsidR="00865C72" w:rsidRPr="00FB6125" w:rsidRDefault="00865C72" w:rsidP="007F7201">
            <w:pPr>
              <w:rPr>
                <w:b/>
                <w:bCs/>
                <w:sz w:val="24"/>
                <w:szCs w:val="24"/>
                <w:u w:val="single"/>
              </w:rPr>
            </w:pPr>
          </w:p>
        </w:tc>
        <w:tc>
          <w:tcPr>
            <w:tcW w:w="4675" w:type="dxa"/>
          </w:tcPr>
          <w:p w14:paraId="122AC868" w14:textId="0B232E06" w:rsidR="00865C72" w:rsidRPr="00FB6125" w:rsidRDefault="00B32110" w:rsidP="00984786">
            <w:pPr>
              <w:rPr>
                <w:bCs/>
                <w:sz w:val="24"/>
                <w:szCs w:val="24"/>
              </w:rPr>
            </w:pPr>
            <w:r w:rsidRPr="00FB6125">
              <w:rPr>
                <w:bCs/>
                <w:sz w:val="24"/>
                <w:szCs w:val="24"/>
              </w:rPr>
              <w:t xml:space="preserve">Review structure and how Sanchez’s </w:t>
            </w:r>
            <w:r w:rsidR="008C0C18">
              <w:rPr>
                <w:bCs/>
                <w:sz w:val="24"/>
                <w:szCs w:val="24"/>
              </w:rPr>
              <w:t xml:space="preserve">performance </w:t>
            </w:r>
            <w:r w:rsidRPr="00FB6125">
              <w:rPr>
                <w:bCs/>
                <w:sz w:val="24"/>
                <w:szCs w:val="24"/>
              </w:rPr>
              <w:t xml:space="preserve">poem is different </w:t>
            </w:r>
            <w:r w:rsidR="009A0D63">
              <w:rPr>
                <w:bCs/>
                <w:sz w:val="24"/>
                <w:szCs w:val="24"/>
              </w:rPr>
              <w:t>from the majority of</w:t>
            </w:r>
            <w:r w:rsidRPr="00FB6125">
              <w:rPr>
                <w:bCs/>
                <w:sz w:val="24"/>
                <w:szCs w:val="24"/>
              </w:rPr>
              <w:t xml:space="preserve"> poems</w:t>
            </w:r>
            <w:r w:rsidR="009A0D63">
              <w:rPr>
                <w:bCs/>
                <w:sz w:val="24"/>
                <w:szCs w:val="24"/>
              </w:rPr>
              <w:t xml:space="preserve"> that are read in high school.</w:t>
            </w:r>
            <w:r w:rsidR="008C0C18">
              <w:rPr>
                <w:bCs/>
                <w:sz w:val="24"/>
                <w:szCs w:val="24"/>
              </w:rPr>
              <w:t xml:space="preserve"> In the majority of poems, the poet must perform on the page and not the stage. </w:t>
            </w:r>
            <w:bookmarkStart w:id="0" w:name="_GoBack"/>
            <w:bookmarkEnd w:id="0"/>
          </w:p>
        </w:tc>
      </w:tr>
      <w:tr w:rsidR="00EA6DBA" w:rsidRPr="00FB6125" w14:paraId="51757D1B" w14:textId="77777777" w:rsidTr="00F642FC">
        <w:tc>
          <w:tcPr>
            <w:tcW w:w="4675" w:type="dxa"/>
          </w:tcPr>
          <w:p w14:paraId="3C1B1D87" w14:textId="77777777" w:rsidR="00B32110" w:rsidRPr="00FB6125" w:rsidRDefault="00B32110" w:rsidP="00B32110">
            <w:pPr>
              <w:widowControl/>
              <w:numPr>
                <w:ilvl w:val="0"/>
                <w:numId w:val="7"/>
              </w:numPr>
              <w:pBdr>
                <w:top w:val="nil"/>
                <w:left w:val="nil"/>
                <w:bottom w:val="nil"/>
                <w:right w:val="nil"/>
                <w:between w:val="nil"/>
              </w:pBdr>
              <w:autoSpaceDE/>
              <w:autoSpaceDN/>
              <w:adjustRightInd/>
              <w:spacing w:after="160" w:line="259" w:lineRule="auto"/>
              <w:rPr>
                <w:rFonts w:eastAsia="Times New Roman"/>
                <w:color w:val="000000"/>
                <w:sz w:val="24"/>
                <w:szCs w:val="24"/>
              </w:rPr>
            </w:pPr>
            <w:r w:rsidRPr="00FB6125">
              <w:rPr>
                <w:rFonts w:eastAsia="Times New Roman"/>
                <w:sz w:val="24"/>
                <w:szCs w:val="24"/>
              </w:rPr>
              <w:t>Notice how the poem is centered on the page,</w:t>
            </w:r>
            <w:r w:rsidRPr="00FB6125">
              <w:rPr>
                <w:rFonts w:eastAsia="Times New Roman"/>
                <w:color w:val="000000"/>
                <w:sz w:val="24"/>
                <w:szCs w:val="24"/>
              </w:rPr>
              <w:t xml:space="preserve"> creating instances where there is only one word in a line. As you read the poem, pay attention to the lengths of the lines. Do they change the way you read the poem? Are your eyes more drawn to one line because of its length as opposed to another? How does this influence your reading of the poem? Explain.</w:t>
            </w:r>
          </w:p>
          <w:p w14:paraId="705A7FBA" w14:textId="77777777" w:rsidR="00EA6DBA" w:rsidRPr="00FB6125" w:rsidRDefault="00EA6DBA" w:rsidP="007F7201">
            <w:pPr>
              <w:rPr>
                <w:color w:val="000000" w:themeColor="text1"/>
                <w:sz w:val="24"/>
                <w:szCs w:val="24"/>
              </w:rPr>
            </w:pPr>
          </w:p>
        </w:tc>
        <w:tc>
          <w:tcPr>
            <w:tcW w:w="4675" w:type="dxa"/>
          </w:tcPr>
          <w:p w14:paraId="5AE2FFA0" w14:textId="77777777" w:rsidR="00EA6DBA" w:rsidRPr="00FB6125" w:rsidRDefault="00EA6DBA" w:rsidP="00984786">
            <w:pPr>
              <w:rPr>
                <w:b/>
                <w:bCs/>
                <w:sz w:val="24"/>
                <w:szCs w:val="24"/>
                <w:u w:val="single"/>
              </w:rPr>
            </w:pPr>
          </w:p>
        </w:tc>
      </w:tr>
      <w:tr w:rsidR="00EA6DBA" w:rsidRPr="00FB6125" w14:paraId="0BCD3102" w14:textId="77777777" w:rsidTr="00F642FC">
        <w:tc>
          <w:tcPr>
            <w:tcW w:w="4675" w:type="dxa"/>
          </w:tcPr>
          <w:p w14:paraId="3542D6C7" w14:textId="3581998F" w:rsidR="00B32110" w:rsidRPr="00FB6125" w:rsidRDefault="00B32110" w:rsidP="00B32110">
            <w:pPr>
              <w:pStyle w:val="ListParagraph"/>
              <w:numPr>
                <w:ilvl w:val="0"/>
                <w:numId w:val="8"/>
              </w:numPr>
              <w:spacing w:after="160" w:line="259" w:lineRule="auto"/>
              <w:rPr>
                <w:rFonts w:ascii="Times New Roman" w:eastAsia="Times New Roman" w:hAnsi="Times New Roman" w:cs="Times New Roman"/>
              </w:rPr>
            </w:pPr>
            <w:r w:rsidRPr="00FB6125">
              <w:rPr>
                <w:rFonts w:ascii="Times New Roman" w:eastAsia="Times New Roman" w:hAnsi="Times New Roman" w:cs="Times New Roman"/>
              </w:rPr>
              <w:lastRenderedPageBreak/>
              <w:t xml:space="preserve">Rhetoric is language that is meant to be persuasive or have </w:t>
            </w:r>
            <w:r w:rsidR="005B7EC5">
              <w:rPr>
                <w:rFonts w:ascii="Times New Roman" w:eastAsia="Times New Roman" w:hAnsi="Times New Roman" w:cs="Times New Roman"/>
              </w:rPr>
              <w:t>a heightened</w:t>
            </w:r>
            <w:r w:rsidRPr="00FB6125">
              <w:rPr>
                <w:rFonts w:ascii="Times New Roman" w:eastAsia="Times New Roman" w:hAnsi="Times New Roman" w:cs="Times New Roman"/>
              </w:rPr>
              <w:t xml:space="preserve"> effect on </w:t>
            </w:r>
            <w:r w:rsidR="005B7EC5">
              <w:rPr>
                <w:rFonts w:ascii="Times New Roman" w:eastAsia="Times New Roman" w:hAnsi="Times New Roman" w:cs="Times New Roman"/>
              </w:rPr>
              <w:t>the</w:t>
            </w:r>
            <w:r w:rsidRPr="00FB6125">
              <w:rPr>
                <w:rFonts w:ascii="Times New Roman" w:eastAsia="Times New Roman" w:hAnsi="Times New Roman" w:cs="Times New Roman"/>
              </w:rPr>
              <w:t xml:space="preserve"> reader. </w:t>
            </w:r>
            <w:r w:rsidRPr="00FB6125">
              <w:rPr>
                <w:rFonts w:ascii="Times New Roman" w:eastAsia="Times New Roman" w:hAnsi="Times New Roman" w:cs="Times New Roman"/>
                <w:color w:val="000000"/>
              </w:rPr>
              <w:t>Sanchez uses questions like “Where is your fire? I say where is your fire? / Can’t you smell it coming out of our past?” What do you think she’s trying to do by questioning her readers? How do these questions relate to the rest of the poem?</w:t>
            </w:r>
          </w:p>
          <w:p w14:paraId="6B2CA96F" w14:textId="6AAEA16E" w:rsidR="00EA6DBA" w:rsidRPr="00FB6125" w:rsidRDefault="00EA6DBA" w:rsidP="00EA6DBA">
            <w:pPr>
              <w:rPr>
                <w:sz w:val="24"/>
                <w:szCs w:val="24"/>
              </w:rPr>
            </w:pPr>
          </w:p>
        </w:tc>
        <w:tc>
          <w:tcPr>
            <w:tcW w:w="4675" w:type="dxa"/>
          </w:tcPr>
          <w:p w14:paraId="2B6CE656" w14:textId="34E0216F" w:rsidR="00EA6DBA" w:rsidRPr="00FB6125" w:rsidRDefault="00B32110" w:rsidP="00984786">
            <w:pPr>
              <w:rPr>
                <w:bCs/>
                <w:sz w:val="24"/>
                <w:szCs w:val="24"/>
              </w:rPr>
            </w:pPr>
            <w:r w:rsidRPr="00FB6125">
              <w:rPr>
                <w:bCs/>
                <w:sz w:val="24"/>
                <w:szCs w:val="24"/>
              </w:rPr>
              <w:t xml:space="preserve">Review rhetoric and its uses. </w:t>
            </w:r>
          </w:p>
        </w:tc>
      </w:tr>
      <w:tr w:rsidR="00EA6DBA" w:rsidRPr="00FB6125" w14:paraId="3BC60ADA" w14:textId="77777777" w:rsidTr="00F642FC">
        <w:tc>
          <w:tcPr>
            <w:tcW w:w="4675" w:type="dxa"/>
          </w:tcPr>
          <w:p w14:paraId="2213F1B7" w14:textId="77777777" w:rsidR="00B32110" w:rsidRPr="00FB6125" w:rsidRDefault="00B32110" w:rsidP="00B32110">
            <w:pPr>
              <w:widowControl/>
              <w:numPr>
                <w:ilvl w:val="0"/>
                <w:numId w:val="8"/>
              </w:numPr>
              <w:pBdr>
                <w:top w:val="nil"/>
                <w:left w:val="nil"/>
                <w:bottom w:val="nil"/>
                <w:right w:val="nil"/>
                <w:between w:val="nil"/>
              </w:pBdr>
              <w:autoSpaceDE/>
              <w:autoSpaceDN/>
              <w:adjustRightInd/>
              <w:spacing w:after="160" w:line="259" w:lineRule="auto"/>
              <w:rPr>
                <w:rFonts w:eastAsia="Times New Roman"/>
                <w:color w:val="000000"/>
                <w:sz w:val="24"/>
                <w:szCs w:val="24"/>
              </w:rPr>
            </w:pPr>
            <w:r w:rsidRPr="00FB6125">
              <w:rPr>
                <w:rFonts w:eastAsia="Times New Roman"/>
                <w:color w:val="000000"/>
                <w:sz w:val="24"/>
                <w:szCs w:val="24"/>
              </w:rPr>
              <w:t>What do you think is the importance of Sanchez using pronouns like “you</w:t>
            </w:r>
            <w:r w:rsidRPr="00FB6125">
              <w:rPr>
                <w:rFonts w:eastAsia="Times New Roman"/>
                <w:sz w:val="24"/>
                <w:szCs w:val="24"/>
              </w:rPr>
              <w:t>,”</w:t>
            </w:r>
            <w:r w:rsidRPr="00FB6125">
              <w:rPr>
                <w:rFonts w:eastAsia="Times New Roman"/>
                <w:color w:val="000000"/>
                <w:sz w:val="24"/>
                <w:szCs w:val="24"/>
              </w:rPr>
              <w:t xml:space="preserve"> “us,” and “our</w:t>
            </w:r>
            <w:r w:rsidRPr="00FB6125">
              <w:rPr>
                <w:rFonts w:eastAsia="Times New Roman"/>
                <w:sz w:val="24"/>
                <w:szCs w:val="24"/>
              </w:rPr>
              <w:t>?”</w:t>
            </w:r>
            <w:r w:rsidRPr="00FB6125">
              <w:rPr>
                <w:rFonts w:eastAsia="Times New Roman"/>
                <w:color w:val="000000"/>
                <w:sz w:val="24"/>
                <w:szCs w:val="24"/>
              </w:rPr>
              <w:t xml:space="preserve"> Does she effectively bring you into her fire? Explain.</w:t>
            </w:r>
          </w:p>
          <w:p w14:paraId="45F224EE" w14:textId="77777777" w:rsidR="00EA6DBA" w:rsidRPr="00FB6125" w:rsidRDefault="00EA6DBA" w:rsidP="00EA6DBA">
            <w:pPr>
              <w:rPr>
                <w:sz w:val="24"/>
                <w:szCs w:val="24"/>
              </w:rPr>
            </w:pPr>
          </w:p>
        </w:tc>
        <w:tc>
          <w:tcPr>
            <w:tcW w:w="4675" w:type="dxa"/>
          </w:tcPr>
          <w:p w14:paraId="757F9D64" w14:textId="77777777" w:rsidR="00EA6DBA" w:rsidRPr="00FB6125" w:rsidRDefault="00EA6DBA" w:rsidP="00984786">
            <w:pPr>
              <w:rPr>
                <w:b/>
                <w:bCs/>
                <w:sz w:val="24"/>
                <w:szCs w:val="24"/>
                <w:u w:val="single"/>
              </w:rPr>
            </w:pPr>
          </w:p>
        </w:tc>
      </w:tr>
      <w:tr w:rsidR="00865C72" w:rsidRPr="00FB6125" w14:paraId="636F27E9" w14:textId="77777777" w:rsidTr="00BC2A04">
        <w:tc>
          <w:tcPr>
            <w:tcW w:w="9350" w:type="dxa"/>
            <w:gridSpan w:val="2"/>
          </w:tcPr>
          <w:p w14:paraId="50D854BB" w14:textId="77777777" w:rsidR="00865C72" w:rsidRPr="00FB6125" w:rsidRDefault="00865C72" w:rsidP="00865C72">
            <w:pPr>
              <w:jc w:val="center"/>
              <w:rPr>
                <w:b/>
                <w:bCs/>
                <w:sz w:val="24"/>
                <w:szCs w:val="24"/>
              </w:rPr>
            </w:pPr>
            <w:r w:rsidRPr="00FB6125">
              <w:rPr>
                <w:b/>
                <w:bCs/>
                <w:sz w:val="24"/>
                <w:szCs w:val="24"/>
              </w:rPr>
              <w:t>Reading and Writing Connections</w:t>
            </w:r>
          </w:p>
          <w:p w14:paraId="590301F6" w14:textId="77777777" w:rsidR="00865C72" w:rsidRPr="00FB6125" w:rsidRDefault="00865C72" w:rsidP="00865C72">
            <w:pPr>
              <w:jc w:val="center"/>
              <w:rPr>
                <w:b/>
                <w:bCs/>
                <w:sz w:val="24"/>
                <w:szCs w:val="24"/>
                <w:u w:val="single"/>
              </w:rPr>
            </w:pPr>
          </w:p>
        </w:tc>
      </w:tr>
      <w:tr w:rsidR="003039F6" w:rsidRPr="00FB6125" w14:paraId="75108433" w14:textId="77777777" w:rsidTr="00F642FC">
        <w:tc>
          <w:tcPr>
            <w:tcW w:w="4675" w:type="dxa"/>
          </w:tcPr>
          <w:p w14:paraId="3B101558" w14:textId="77777777" w:rsidR="003039F6" w:rsidRPr="00FB6125" w:rsidRDefault="003039F6" w:rsidP="00B32110">
            <w:pPr>
              <w:rPr>
                <w:rFonts w:eastAsia="Times New Roman"/>
                <w:sz w:val="24"/>
                <w:szCs w:val="24"/>
              </w:rPr>
            </w:pPr>
            <w:r w:rsidRPr="00FB6125">
              <w:rPr>
                <w:rFonts w:eastAsia="Times New Roman"/>
                <w:sz w:val="24"/>
                <w:szCs w:val="24"/>
              </w:rPr>
              <w:t>Think about something that you’re passionate about. In at least ten lines, write about your fire using some of the techniques Sanchez uses in her poem (rhetoric, structure, imagery [the way she creates a picture], and allusion [references to various people and events]).</w:t>
            </w:r>
          </w:p>
          <w:p w14:paraId="58DD5624" w14:textId="7CD5E97D" w:rsidR="003039F6" w:rsidRPr="00FB6125" w:rsidRDefault="003039F6" w:rsidP="00865C72">
            <w:pPr>
              <w:rPr>
                <w:b/>
                <w:bCs/>
                <w:sz w:val="24"/>
                <w:szCs w:val="24"/>
                <w:u w:val="single"/>
              </w:rPr>
            </w:pPr>
          </w:p>
        </w:tc>
        <w:tc>
          <w:tcPr>
            <w:tcW w:w="4675" w:type="dxa"/>
            <w:vMerge w:val="restart"/>
          </w:tcPr>
          <w:p w14:paraId="09F4FF11" w14:textId="77777777" w:rsidR="003039F6" w:rsidRPr="00FB6125" w:rsidRDefault="003039F6" w:rsidP="00865C72">
            <w:pPr>
              <w:rPr>
                <w:bCs/>
                <w:sz w:val="24"/>
                <w:szCs w:val="24"/>
              </w:rPr>
            </w:pPr>
            <w:r w:rsidRPr="00FB6125">
              <w:rPr>
                <w:bCs/>
                <w:sz w:val="24"/>
                <w:szCs w:val="24"/>
              </w:rPr>
              <w:t xml:space="preserve">Review figurative language. </w:t>
            </w:r>
          </w:p>
          <w:p w14:paraId="27861CE0" w14:textId="77777777" w:rsidR="003039F6" w:rsidRPr="00FB6125" w:rsidRDefault="003039F6" w:rsidP="00865C72">
            <w:pPr>
              <w:rPr>
                <w:bCs/>
                <w:sz w:val="24"/>
                <w:szCs w:val="24"/>
              </w:rPr>
            </w:pPr>
          </w:p>
          <w:p w14:paraId="4E9CEBD7" w14:textId="7E0FBE74" w:rsidR="003039F6" w:rsidRPr="00FB6125" w:rsidRDefault="003039F6" w:rsidP="00865C72">
            <w:pPr>
              <w:rPr>
                <w:bCs/>
                <w:sz w:val="24"/>
                <w:szCs w:val="24"/>
              </w:rPr>
            </w:pPr>
            <w:r w:rsidRPr="00FB6125">
              <w:rPr>
                <w:bCs/>
                <w:sz w:val="24"/>
                <w:szCs w:val="24"/>
              </w:rPr>
              <w:t xml:space="preserve">These Reading/Writing Connections are designed to encourage student choice and acts as the formative assessment for the lesson. Students should be able to utilize skills and concepts discussed in the lesson to complete either of the connections. </w:t>
            </w:r>
          </w:p>
        </w:tc>
      </w:tr>
      <w:tr w:rsidR="003039F6" w:rsidRPr="00FB6125" w14:paraId="5F8D804C" w14:textId="77777777" w:rsidTr="00F642FC">
        <w:tc>
          <w:tcPr>
            <w:tcW w:w="4675" w:type="dxa"/>
          </w:tcPr>
          <w:p w14:paraId="7CF21C1D" w14:textId="77777777" w:rsidR="003039F6" w:rsidRPr="00FB6125" w:rsidRDefault="003039F6" w:rsidP="00B32110">
            <w:pPr>
              <w:rPr>
                <w:rFonts w:eastAsia="Times New Roman"/>
                <w:sz w:val="24"/>
                <w:szCs w:val="24"/>
              </w:rPr>
            </w:pPr>
            <w:r w:rsidRPr="00FB6125">
              <w:rPr>
                <w:rFonts w:eastAsia="Times New Roman"/>
                <w:sz w:val="24"/>
                <w:szCs w:val="24"/>
              </w:rPr>
              <w:t xml:space="preserve">Writing in the form of a speech, an advertisement, or a poem, convince someone to join your fire. </w:t>
            </w:r>
          </w:p>
          <w:p w14:paraId="7A3D84FB" w14:textId="657162FA" w:rsidR="003039F6" w:rsidRPr="00FB6125" w:rsidRDefault="003039F6" w:rsidP="007F7201">
            <w:pPr>
              <w:rPr>
                <w:sz w:val="24"/>
                <w:szCs w:val="24"/>
              </w:rPr>
            </w:pPr>
          </w:p>
        </w:tc>
        <w:tc>
          <w:tcPr>
            <w:tcW w:w="4675" w:type="dxa"/>
            <w:vMerge/>
          </w:tcPr>
          <w:p w14:paraId="25238AB8" w14:textId="77777777" w:rsidR="003039F6" w:rsidRPr="00FB6125" w:rsidRDefault="003039F6" w:rsidP="00865C72">
            <w:pPr>
              <w:rPr>
                <w:b/>
                <w:bCs/>
                <w:sz w:val="24"/>
                <w:szCs w:val="24"/>
                <w:u w:val="single"/>
              </w:rPr>
            </w:pPr>
          </w:p>
        </w:tc>
      </w:tr>
    </w:tbl>
    <w:p w14:paraId="7FCF57A1" w14:textId="77777777" w:rsidR="00BC2A04" w:rsidRPr="00FB6125" w:rsidRDefault="00BC2A04" w:rsidP="00984786">
      <w:pPr>
        <w:rPr>
          <w:b/>
          <w:bCs/>
          <w:sz w:val="24"/>
          <w:szCs w:val="24"/>
          <w:u w:val="single"/>
        </w:rPr>
      </w:pPr>
    </w:p>
    <w:p w14:paraId="2BAA8AEA" w14:textId="77777777" w:rsidR="00984786" w:rsidRPr="00FB6125" w:rsidRDefault="00984786" w:rsidP="00984786">
      <w:pPr>
        <w:ind w:right="-720"/>
        <w:rPr>
          <w:sz w:val="24"/>
          <w:szCs w:val="24"/>
        </w:rPr>
      </w:pPr>
    </w:p>
    <w:p w14:paraId="48A01071" w14:textId="58096DC4" w:rsidR="0036317A" w:rsidRPr="00FB6125" w:rsidRDefault="00754EE7">
      <w:pPr>
        <w:rPr>
          <w:b/>
          <w:sz w:val="24"/>
          <w:szCs w:val="24"/>
          <w:u w:val="single"/>
        </w:rPr>
      </w:pPr>
      <w:r w:rsidRPr="00FB6125">
        <w:rPr>
          <w:b/>
          <w:sz w:val="24"/>
          <w:szCs w:val="24"/>
          <w:u w:val="single"/>
        </w:rPr>
        <w:t>Materials</w:t>
      </w:r>
    </w:p>
    <w:p w14:paraId="7CC4CE24" w14:textId="77777777" w:rsidR="00754EE7" w:rsidRPr="00FB6125" w:rsidRDefault="00754EE7">
      <w:pPr>
        <w:rPr>
          <w:b/>
          <w:sz w:val="24"/>
          <w:szCs w:val="24"/>
        </w:rPr>
      </w:pPr>
    </w:p>
    <w:tbl>
      <w:tblPr>
        <w:tblStyle w:val="TableGrid"/>
        <w:tblW w:w="0" w:type="auto"/>
        <w:tblLook w:val="04A0" w:firstRow="1" w:lastRow="0" w:firstColumn="1" w:lastColumn="0" w:noHBand="0" w:noVBand="1"/>
      </w:tblPr>
      <w:tblGrid>
        <w:gridCol w:w="9350"/>
      </w:tblGrid>
      <w:tr w:rsidR="00754EE7" w:rsidRPr="00FB6125" w14:paraId="00474B47" w14:textId="77777777" w:rsidTr="00754EE7">
        <w:tc>
          <w:tcPr>
            <w:tcW w:w="9350" w:type="dxa"/>
          </w:tcPr>
          <w:p w14:paraId="4A1F8676" w14:textId="77777777" w:rsidR="00754EE7" w:rsidRPr="00FB6125" w:rsidRDefault="00754EE7">
            <w:pPr>
              <w:rPr>
                <w:b/>
                <w:sz w:val="24"/>
                <w:szCs w:val="24"/>
              </w:rPr>
            </w:pPr>
          </w:p>
          <w:p w14:paraId="36763906" w14:textId="6E2FB17A" w:rsidR="00754EE7" w:rsidRPr="00FB6125" w:rsidRDefault="009B47A9" w:rsidP="009B47A9">
            <w:pPr>
              <w:pStyle w:val="ListParagraph"/>
              <w:numPr>
                <w:ilvl w:val="0"/>
                <w:numId w:val="9"/>
              </w:numPr>
              <w:rPr>
                <w:rFonts w:ascii="Times New Roman" w:hAnsi="Times New Roman" w:cs="Times New Roman"/>
              </w:rPr>
            </w:pPr>
            <w:r w:rsidRPr="00FB6125">
              <w:rPr>
                <w:rFonts w:ascii="Times New Roman" w:hAnsi="Times New Roman" w:cs="Times New Roman"/>
              </w:rPr>
              <w:t>Printed copy of poem (optional)</w:t>
            </w:r>
          </w:p>
          <w:p w14:paraId="36B8893C" w14:textId="553FE7CE" w:rsidR="009B47A9" w:rsidRPr="00FB6125" w:rsidRDefault="009B47A9" w:rsidP="009B47A9">
            <w:pPr>
              <w:pStyle w:val="ListParagraph"/>
              <w:numPr>
                <w:ilvl w:val="0"/>
                <w:numId w:val="9"/>
              </w:numPr>
              <w:rPr>
                <w:rFonts w:ascii="Times New Roman" w:hAnsi="Times New Roman" w:cs="Times New Roman"/>
              </w:rPr>
            </w:pPr>
            <w:r w:rsidRPr="00FB6125">
              <w:rPr>
                <w:rFonts w:ascii="Times New Roman" w:hAnsi="Times New Roman" w:cs="Times New Roman"/>
              </w:rPr>
              <w:t>Computer or tablet</w:t>
            </w:r>
          </w:p>
          <w:p w14:paraId="0FAC9CB6" w14:textId="31478B00" w:rsidR="009B47A9" w:rsidRPr="00FB6125" w:rsidRDefault="009A0D63" w:rsidP="009B47A9">
            <w:pPr>
              <w:pStyle w:val="ListParagraph"/>
              <w:numPr>
                <w:ilvl w:val="0"/>
                <w:numId w:val="9"/>
              </w:numPr>
              <w:rPr>
                <w:rFonts w:ascii="Times New Roman" w:hAnsi="Times New Roman" w:cs="Times New Roman"/>
              </w:rPr>
            </w:pPr>
            <w:r>
              <w:rPr>
                <w:rFonts w:ascii="Times New Roman" w:hAnsi="Times New Roman" w:cs="Times New Roman"/>
              </w:rPr>
              <w:t>Paper/Pencil (Optional—T</w:t>
            </w:r>
            <w:r w:rsidR="009B47A9" w:rsidRPr="00FB6125">
              <w:rPr>
                <w:rFonts w:ascii="Times New Roman" w:hAnsi="Times New Roman" w:cs="Times New Roman"/>
              </w:rPr>
              <w:t>eachers may decide to have students complete all activities on their computer or tablet)</w:t>
            </w:r>
            <w:r>
              <w:rPr>
                <w:rFonts w:ascii="Times New Roman" w:hAnsi="Times New Roman" w:cs="Times New Roman"/>
              </w:rPr>
              <w:t>.</w:t>
            </w:r>
          </w:p>
          <w:p w14:paraId="707674CB" w14:textId="77777777" w:rsidR="00754EE7" w:rsidRPr="00FB6125" w:rsidRDefault="00754EE7">
            <w:pPr>
              <w:rPr>
                <w:b/>
                <w:sz w:val="24"/>
                <w:szCs w:val="24"/>
              </w:rPr>
            </w:pPr>
          </w:p>
          <w:p w14:paraId="01B46304" w14:textId="77777777" w:rsidR="00754EE7" w:rsidRPr="00FB6125" w:rsidRDefault="00754EE7">
            <w:pPr>
              <w:rPr>
                <w:b/>
                <w:sz w:val="24"/>
                <w:szCs w:val="24"/>
              </w:rPr>
            </w:pPr>
          </w:p>
        </w:tc>
      </w:tr>
    </w:tbl>
    <w:p w14:paraId="25254865" w14:textId="77777777" w:rsidR="00754EE7" w:rsidRPr="00754EE7" w:rsidRDefault="00754EE7">
      <w:pPr>
        <w:rPr>
          <w:b/>
        </w:rPr>
      </w:pPr>
    </w:p>
    <w:sectPr w:rsidR="00754EE7" w:rsidRPr="00754EE7"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0DE4B45"/>
    <w:multiLevelType w:val="multilevel"/>
    <w:tmpl w:val="DB8C1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121EAF"/>
    <w:multiLevelType w:val="multilevel"/>
    <w:tmpl w:val="BDFC0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27095"/>
    <w:multiLevelType w:val="multilevel"/>
    <w:tmpl w:val="C6A6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C1A6E"/>
    <w:multiLevelType w:val="hybridMultilevel"/>
    <w:tmpl w:val="47DC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41DD0"/>
    <w:multiLevelType w:val="multilevel"/>
    <w:tmpl w:val="B3B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526BCB"/>
    <w:multiLevelType w:val="hybridMultilevel"/>
    <w:tmpl w:val="54C8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4F4A3B"/>
    <w:multiLevelType w:val="multilevel"/>
    <w:tmpl w:val="00A04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F9E5A41"/>
    <w:multiLevelType w:val="multilevel"/>
    <w:tmpl w:val="623E6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5A3184"/>
    <w:multiLevelType w:val="hybridMultilevel"/>
    <w:tmpl w:val="B7C8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11"/>
  </w:num>
  <w:num w:numId="5">
    <w:abstractNumId w:val="1"/>
  </w:num>
  <w:num w:numId="6">
    <w:abstractNumId w:val="9"/>
  </w:num>
  <w:num w:numId="7">
    <w:abstractNumId w:val="8"/>
  </w:num>
  <w:num w:numId="8">
    <w:abstractNumId w:val="2"/>
  </w:num>
  <w:num w:numId="9">
    <w:abstractNumId w:val="5"/>
  </w:num>
  <w:num w:numId="10">
    <w:abstractNumId w:val="10"/>
  </w:num>
  <w:num w:numId="11">
    <w:abstractNumId w:val="7"/>
  </w:num>
  <w:num w:numId="12">
    <w:abstractNumId w:val="4"/>
  </w:num>
  <w:num w:numId="13">
    <w:abstractNumId w:val="6"/>
  </w:num>
  <w:num w:numId="14">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6"/>
    <w:rsid w:val="00113573"/>
    <w:rsid w:val="002217F9"/>
    <w:rsid w:val="002D3103"/>
    <w:rsid w:val="002D458B"/>
    <w:rsid w:val="003039F6"/>
    <w:rsid w:val="00304113"/>
    <w:rsid w:val="0036317A"/>
    <w:rsid w:val="003761D1"/>
    <w:rsid w:val="004660FE"/>
    <w:rsid w:val="004F16D0"/>
    <w:rsid w:val="00556B11"/>
    <w:rsid w:val="00595891"/>
    <w:rsid w:val="005B7EC5"/>
    <w:rsid w:val="005C15B4"/>
    <w:rsid w:val="00754EE7"/>
    <w:rsid w:val="0079547C"/>
    <w:rsid w:val="007B5641"/>
    <w:rsid w:val="007F3F9B"/>
    <w:rsid w:val="007F7201"/>
    <w:rsid w:val="00865C72"/>
    <w:rsid w:val="00893CDA"/>
    <w:rsid w:val="008C0C18"/>
    <w:rsid w:val="00984786"/>
    <w:rsid w:val="009A0D63"/>
    <w:rsid w:val="009B47A9"/>
    <w:rsid w:val="009E4CB6"/>
    <w:rsid w:val="00B32110"/>
    <w:rsid w:val="00BC2A04"/>
    <w:rsid w:val="00BC7275"/>
    <w:rsid w:val="00D02511"/>
    <w:rsid w:val="00DC2066"/>
    <w:rsid w:val="00DD56C6"/>
    <w:rsid w:val="00DE0311"/>
    <w:rsid w:val="00DE0622"/>
    <w:rsid w:val="00E6172E"/>
    <w:rsid w:val="00EA6DBA"/>
    <w:rsid w:val="00EC572C"/>
    <w:rsid w:val="00F642FC"/>
    <w:rsid w:val="00FB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DE0622"/>
    <w:pPr>
      <w:widowControl/>
      <w:autoSpaceDE/>
      <w:autoSpaceDN/>
      <w:adjustRightInd/>
      <w:spacing w:before="100" w:beforeAutospacing="1" w:after="100" w:afterAutospacing="1"/>
    </w:pPr>
    <w:rPr>
      <w:rFonts w:eastAsia="Times New Roman"/>
      <w:sz w:val="24"/>
      <w:szCs w:val="24"/>
    </w:rPr>
  </w:style>
  <w:style w:type="character" w:customStyle="1" w:styleId="apple-tab-span">
    <w:name w:val="apple-tab-span"/>
    <w:basedOn w:val="DefaultParagraphFont"/>
    <w:rsid w:val="00DE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047">
      <w:bodyDiv w:val="1"/>
      <w:marLeft w:val="0"/>
      <w:marRight w:val="0"/>
      <w:marTop w:val="0"/>
      <w:marBottom w:val="0"/>
      <w:divBdr>
        <w:top w:val="none" w:sz="0" w:space="0" w:color="auto"/>
        <w:left w:val="none" w:sz="0" w:space="0" w:color="auto"/>
        <w:bottom w:val="none" w:sz="0" w:space="0" w:color="auto"/>
        <w:right w:val="none" w:sz="0" w:space="0" w:color="auto"/>
      </w:divBdr>
    </w:div>
    <w:div w:id="478575505">
      <w:bodyDiv w:val="1"/>
      <w:marLeft w:val="0"/>
      <w:marRight w:val="0"/>
      <w:marTop w:val="0"/>
      <w:marBottom w:val="0"/>
      <w:divBdr>
        <w:top w:val="none" w:sz="0" w:space="0" w:color="auto"/>
        <w:left w:val="none" w:sz="0" w:space="0" w:color="auto"/>
        <w:bottom w:val="none" w:sz="0" w:space="0" w:color="auto"/>
        <w:right w:val="none" w:sz="0" w:space="0" w:color="auto"/>
      </w:divBdr>
    </w:div>
    <w:div w:id="559171927">
      <w:bodyDiv w:val="1"/>
      <w:marLeft w:val="0"/>
      <w:marRight w:val="0"/>
      <w:marTop w:val="0"/>
      <w:marBottom w:val="0"/>
      <w:divBdr>
        <w:top w:val="none" w:sz="0" w:space="0" w:color="auto"/>
        <w:left w:val="none" w:sz="0" w:space="0" w:color="auto"/>
        <w:bottom w:val="none" w:sz="0" w:space="0" w:color="auto"/>
        <w:right w:val="none" w:sz="0" w:space="0" w:color="auto"/>
      </w:divBdr>
    </w:div>
    <w:div w:id="789394366">
      <w:bodyDiv w:val="1"/>
      <w:marLeft w:val="0"/>
      <w:marRight w:val="0"/>
      <w:marTop w:val="0"/>
      <w:marBottom w:val="0"/>
      <w:divBdr>
        <w:top w:val="none" w:sz="0" w:space="0" w:color="auto"/>
        <w:left w:val="none" w:sz="0" w:space="0" w:color="auto"/>
        <w:bottom w:val="none" w:sz="0" w:space="0" w:color="auto"/>
        <w:right w:val="none" w:sz="0" w:space="0" w:color="auto"/>
      </w:divBdr>
    </w:div>
    <w:div w:id="900288995">
      <w:bodyDiv w:val="1"/>
      <w:marLeft w:val="0"/>
      <w:marRight w:val="0"/>
      <w:marTop w:val="0"/>
      <w:marBottom w:val="0"/>
      <w:divBdr>
        <w:top w:val="none" w:sz="0" w:space="0" w:color="auto"/>
        <w:left w:val="none" w:sz="0" w:space="0" w:color="auto"/>
        <w:bottom w:val="none" w:sz="0" w:space="0" w:color="auto"/>
        <w:right w:val="none" w:sz="0" w:space="0" w:color="auto"/>
      </w:divBdr>
    </w:div>
    <w:div w:id="1407797160">
      <w:bodyDiv w:val="1"/>
      <w:marLeft w:val="0"/>
      <w:marRight w:val="0"/>
      <w:marTop w:val="0"/>
      <w:marBottom w:val="0"/>
      <w:divBdr>
        <w:top w:val="none" w:sz="0" w:space="0" w:color="auto"/>
        <w:left w:val="none" w:sz="0" w:space="0" w:color="auto"/>
        <w:bottom w:val="none" w:sz="0" w:space="0" w:color="auto"/>
        <w:right w:val="none" w:sz="0" w:space="0" w:color="auto"/>
      </w:divBdr>
    </w:div>
    <w:div w:id="1662807406">
      <w:bodyDiv w:val="1"/>
      <w:marLeft w:val="0"/>
      <w:marRight w:val="0"/>
      <w:marTop w:val="0"/>
      <w:marBottom w:val="0"/>
      <w:divBdr>
        <w:top w:val="none" w:sz="0" w:space="0" w:color="auto"/>
        <w:left w:val="none" w:sz="0" w:space="0" w:color="auto"/>
        <w:bottom w:val="none" w:sz="0" w:space="0" w:color="auto"/>
        <w:right w:val="none" w:sz="0" w:space="0" w:color="auto"/>
      </w:divBdr>
    </w:div>
    <w:div w:id="1778452307">
      <w:bodyDiv w:val="1"/>
      <w:marLeft w:val="0"/>
      <w:marRight w:val="0"/>
      <w:marTop w:val="0"/>
      <w:marBottom w:val="0"/>
      <w:divBdr>
        <w:top w:val="none" w:sz="0" w:space="0" w:color="auto"/>
        <w:left w:val="none" w:sz="0" w:space="0" w:color="auto"/>
        <w:bottom w:val="none" w:sz="0" w:space="0" w:color="auto"/>
        <w:right w:val="none" w:sz="0" w:space="0" w:color="auto"/>
      </w:divBdr>
    </w:div>
    <w:div w:id="1881893431">
      <w:bodyDiv w:val="1"/>
      <w:marLeft w:val="0"/>
      <w:marRight w:val="0"/>
      <w:marTop w:val="0"/>
      <w:marBottom w:val="0"/>
      <w:divBdr>
        <w:top w:val="none" w:sz="0" w:space="0" w:color="auto"/>
        <w:left w:val="none" w:sz="0" w:space="0" w:color="auto"/>
        <w:bottom w:val="none" w:sz="0" w:space="0" w:color="auto"/>
        <w:right w:val="none" w:sz="0" w:space="0" w:color="auto"/>
      </w:divBdr>
    </w:div>
    <w:div w:id="1909339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1034</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2019-04-17T18:07:00Z</dcterms:created>
  <dcterms:modified xsi:type="dcterms:W3CDTF">2019-04-17T18:44:00Z</dcterms:modified>
</cp:coreProperties>
</file>